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C40738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-51701</wp:posOffset>
                </wp:positionH>
                <wp:positionV relativeFrom="paragraph">
                  <wp:posOffset>-253719</wp:posOffset>
                </wp:positionV>
                <wp:extent cx="7089775" cy="1552353"/>
                <wp:effectExtent l="0" t="0" r="9525" b="1016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55235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096185" w:rsidRPr="00096185" w:rsidRDefault="005C2D13" w:rsidP="00C40738">
                            <w:pPr>
                              <w:spacing w:line="276" w:lineRule="auto"/>
                              <w:ind w:left="2977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>Cyberbezpieczeństwo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 xml:space="preserve"> w szkole</w:t>
                            </w:r>
                            <w:r w:rsidR="00096185" w:rsidRPr="00096185"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 xml:space="preserve"> - działania,</w:t>
                            </w:r>
                            <w:r w:rsidR="00C40738"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96185" w:rsidRPr="00096185"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>dokumentacja, audyt</w:t>
                            </w:r>
                          </w:p>
                          <w:p w:rsidR="00313BD3" w:rsidRDefault="00313BD3" w:rsidP="00C40738">
                            <w:pPr>
                              <w:numPr>
                                <w:ilvl w:val="0"/>
                                <w:numId w:val="38"/>
                              </w:numPr>
                              <w:spacing w:line="276" w:lineRule="auto"/>
                              <w:ind w:firstLine="1974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Krajowe Ramy Interoperacyjności oraz Krajowy System    </w:t>
                            </w:r>
                          </w:p>
                          <w:p w:rsidR="00DF4CDE" w:rsidRPr="006916D8" w:rsidRDefault="00CF617F" w:rsidP="00C40738">
                            <w:pPr>
                              <w:spacing w:line="276" w:lineRule="auto"/>
                              <w:ind w:left="3390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  </w:t>
                            </w:r>
                            <w:proofErr w:type="spellStart"/>
                            <w:r w:rsidR="00313BD3">
                              <w:rPr>
                                <w:rFonts w:ascii="Tahoma" w:hAnsi="Tahoma" w:cs="Tahoma"/>
                              </w:rPr>
                              <w:t>Cyberbezpieczeństwa</w:t>
                            </w:r>
                            <w:proofErr w:type="spellEnd"/>
                          </w:p>
                          <w:p w:rsidR="006916D8" w:rsidRPr="006916D8" w:rsidRDefault="006916D8" w:rsidP="00C40738">
                            <w:pPr>
                              <w:numPr>
                                <w:ilvl w:val="0"/>
                                <w:numId w:val="38"/>
                              </w:numPr>
                              <w:spacing w:line="276" w:lineRule="auto"/>
                              <w:ind w:firstLine="1974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6916D8">
                              <w:rPr>
                                <w:rFonts w:ascii="Tahoma" w:hAnsi="Tahoma" w:cs="Tahoma"/>
                              </w:rPr>
                              <w:t>Audyt i analiza ryzyka</w:t>
                            </w:r>
                          </w:p>
                          <w:p w:rsidR="006916D8" w:rsidRPr="006916D8" w:rsidRDefault="006916D8" w:rsidP="00C40738">
                            <w:pPr>
                              <w:numPr>
                                <w:ilvl w:val="0"/>
                                <w:numId w:val="38"/>
                              </w:numPr>
                              <w:spacing w:line="276" w:lineRule="auto"/>
                              <w:ind w:firstLine="1974"/>
                              <w:jc w:val="both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6916D8">
                              <w:rPr>
                                <w:rFonts w:ascii="Tahoma" w:hAnsi="Tahoma" w:cs="Tahoma"/>
                              </w:rPr>
                              <w:t xml:space="preserve">Niezbędna dokumentacja </w:t>
                            </w:r>
                            <w:r w:rsidRPr="006916D8">
                              <w:rPr>
                                <w:rFonts w:ascii="Tahoma" w:hAnsi="Tahoma" w:cs="Tahoma"/>
                                <w:i/>
                              </w:rPr>
                              <w:t>(wzory dokumentów)</w:t>
                            </w:r>
                          </w:p>
                          <w:p w:rsidR="00A87DFF" w:rsidRPr="00974199" w:rsidRDefault="00A87DFF" w:rsidP="00A87DFF">
                            <w:pPr>
                              <w:ind w:left="360"/>
                              <w:jc w:val="both"/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</w:pPr>
                            <w:proofErr w:type="spellStart"/>
                            <w:r w:rsidRPr="006916D8">
                              <w:rPr>
                                <w:rFonts w:ascii="Tahoma" w:hAnsi="Tahoma" w:cs="Tahoma"/>
                                <w:b/>
                                <w:i/>
                                <w:sz w:val="2"/>
                                <w:szCs w:val="2"/>
                              </w:rPr>
                              <w:t>h</w:t>
                            </w:r>
                            <w:r w:rsidRPr="00974199"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  <w:t>h</w:t>
                            </w:r>
                            <w:proofErr w:type="spellEnd"/>
                          </w:p>
                          <w:p w:rsidR="00A87DFF" w:rsidRPr="00974199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Pr="00C717CE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:rsidR="00A87DFF" w:rsidRDefault="00A87DFF" w:rsidP="00A87DFF">
                            <w:pPr>
                              <w:jc w:val="both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:rsidR="00BA2AB0" w:rsidRPr="00E343D3" w:rsidRDefault="00BA2AB0" w:rsidP="00BA2AB0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05pt;margin-top:-20pt;width:558.25pt;height:122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:rsidR="00096185" w:rsidRPr="00096185" w:rsidRDefault="005C2D13" w:rsidP="00C40738">
                      <w:pPr>
                        <w:spacing w:line="276" w:lineRule="auto"/>
                        <w:ind w:left="2977"/>
                        <w:jc w:val="both"/>
                        <w:rPr>
                          <w:rFonts w:ascii="Tahoma" w:hAnsi="Tahoma" w:cs="Tahoma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>Cyberbezpieczeństwo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 xml:space="preserve"> w szkole</w:t>
                      </w:r>
                      <w:r w:rsidR="00096185" w:rsidRPr="00096185"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 xml:space="preserve"> - działania,</w:t>
                      </w:r>
                      <w:r w:rsidR="00C40738"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096185" w:rsidRPr="00096185"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>dokumentacja, audyt</w:t>
                      </w:r>
                    </w:p>
                    <w:p w:rsidR="00313BD3" w:rsidRDefault="00313BD3" w:rsidP="00C40738">
                      <w:pPr>
                        <w:numPr>
                          <w:ilvl w:val="0"/>
                          <w:numId w:val="38"/>
                        </w:numPr>
                        <w:spacing w:line="276" w:lineRule="auto"/>
                        <w:ind w:firstLine="1974"/>
                        <w:jc w:val="both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Krajowe Ramy Interoperacyjności oraz Krajowy System    </w:t>
                      </w:r>
                    </w:p>
                    <w:p w:rsidR="00DF4CDE" w:rsidRPr="006916D8" w:rsidRDefault="00CF617F" w:rsidP="00C40738">
                      <w:pPr>
                        <w:spacing w:line="276" w:lineRule="auto"/>
                        <w:ind w:left="3390"/>
                        <w:jc w:val="both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 xml:space="preserve">  </w:t>
                      </w:r>
                      <w:proofErr w:type="spellStart"/>
                      <w:r w:rsidR="00313BD3">
                        <w:rPr>
                          <w:rFonts w:ascii="Tahoma" w:hAnsi="Tahoma" w:cs="Tahoma"/>
                        </w:rPr>
                        <w:t>Cyberbezpieczeństwa</w:t>
                      </w:r>
                      <w:proofErr w:type="spellEnd"/>
                    </w:p>
                    <w:p w:rsidR="006916D8" w:rsidRPr="006916D8" w:rsidRDefault="006916D8" w:rsidP="00C40738">
                      <w:pPr>
                        <w:numPr>
                          <w:ilvl w:val="0"/>
                          <w:numId w:val="38"/>
                        </w:numPr>
                        <w:spacing w:line="276" w:lineRule="auto"/>
                        <w:ind w:firstLine="1974"/>
                        <w:jc w:val="both"/>
                        <w:rPr>
                          <w:rFonts w:ascii="Tahoma" w:hAnsi="Tahoma" w:cs="Tahoma"/>
                        </w:rPr>
                      </w:pPr>
                      <w:r w:rsidRPr="006916D8">
                        <w:rPr>
                          <w:rFonts w:ascii="Tahoma" w:hAnsi="Tahoma" w:cs="Tahoma"/>
                        </w:rPr>
                        <w:t>Audyt i analiza ryzyka</w:t>
                      </w:r>
                    </w:p>
                    <w:p w:rsidR="006916D8" w:rsidRPr="006916D8" w:rsidRDefault="006916D8" w:rsidP="00C40738">
                      <w:pPr>
                        <w:numPr>
                          <w:ilvl w:val="0"/>
                          <w:numId w:val="38"/>
                        </w:numPr>
                        <w:spacing w:line="276" w:lineRule="auto"/>
                        <w:ind w:firstLine="1974"/>
                        <w:jc w:val="both"/>
                        <w:rPr>
                          <w:rFonts w:ascii="Tahoma" w:hAnsi="Tahoma" w:cs="Tahoma"/>
                          <w:i/>
                        </w:rPr>
                      </w:pPr>
                      <w:r w:rsidRPr="006916D8">
                        <w:rPr>
                          <w:rFonts w:ascii="Tahoma" w:hAnsi="Tahoma" w:cs="Tahoma"/>
                        </w:rPr>
                        <w:t xml:space="preserve">Niezbędna dokumentacja </w:t>
                      </w:r>
                      <w:r w:rsidRPr="006916D8">
                        <w:rPr>
                          <w:rFonts w:ascii="Tahoma" w:hAnsi="Tahoma" w:cs="Tahoma"/>
                          <w:i/>
                        </w:rPr>
                        <w:t>(wzory dokumentów)</w:t>
                      </w:r>
                    </w:p>
                    <w:p w:rsidR="00A87DFF" w:rsidRPr="00974199" w:rsidRDefault="00A87DFF" w:rsidP="00A87DFF">
                      <w:pPr>
                        <w:ind w:left="360"/>
                        <w:jc w:val="both"/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</w:pPr>
                      <w:proofErr w:type="spellStart"/>
                      <w:r w:rsidRPr="006916D8">
                        <w:rPr>
                          <w:rFonts w:ascii="Tahoma" w:hAnsi="Tahoma" w:cs="Tahoma"/>
                          <w:b/>
                          <w:i/>
                          <w:sz w:val="2"/>
                          <w:szCs w:val="2"/>
                        </w:rPr>
                        <w:t>h</w:t>
                      </w:r>
                      <w:r w:rsidRPr="00974199"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  <w:t>h</w:t>
                      </w:r>
                      <w:proofErr w:type="spellEnd"/>
                    </w:p>
                    <w:p w:rsidR="00A87DFF" w:rsidRPr="00974199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Pr="00C717CE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:rsidR="00A87DFF" w:rsidRDefault="00A87DFF" w:rsidP="00A87DFF">
                      <w:pPr>
                        <w:jc w:val="both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:rsidR="00BA2AB0" w:rsidRPr="00E343D3" w:rsidRDefault="00BA2AB0" w:rsidP="00BA2AB0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96609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:rsidR="0008137B" w:rsidRDefault="0008137B"/>
    <w:p w:rsidR="0008137B" w:rsidRDefault="000C0406" w:rsidP="000C0406">
      <w:pPr>
        <w:tabs>
          <w:tab w:val="left" w:pos="4822"/>
        </w:tabs>
      </w:pPr>
      <w:r>
        <w:tab/>
      </w:r>
    </w:p>
    <w:p w:rsidR="0008137B" w:rsidRDefault="0008137B"/>
    <w:p w:rsidR="0008137B" w:rsidRDefault="00DF4CDE" w:rsidP="00DF4CDE">
      <w:pPr>
        <w:tabs>
          <w:tab w:val="left" w:pos="9627"/>
        </w:tabs>
      </w:pPr>
      <w:r>
        <w:tab/>
      </w:r>
    </w:p>
    <w:p w:rsidR="0008137B" w:rsidRDefault="0008137B"/>
    <w:p w:rsidR="00814D6F" w:rsidRDefault="00814D6F" w:rsidP="00814D6F">
      <w:pPr>
        <w:spacing w:line="276" w:lineRule="auto"/>
        <w:jc w:val="both"/>
      </w:pPr>
    </w:p>
    <w:p w:rsidR="00023D65" w:rsidRDefault="00DF4CDE" w:rsidP="00C40738">
      <w:pPr>
        <w:tabs>
          <w:tab w:val="left" w:pos="6375"/>
        </w:tabs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BA2AB0" w:rsidRPr="00DF0FB0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DF0FB0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F0FB0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DF0FB0">
        <w:rPr>
          <w:rFonts w:ascii="Franklin Gothic Medium" w:hAnsi="Franklin Gothic Medium"/>
          <w:sz w:val="22"/>
          <w:szCs w:val="22"/>
        </w:rPr>
        <w:t>S</w:t>
      </w:r>
      <w:r w:rsidR="00BA2AB0" w:rsidRPr="00DF0FB0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C40738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:rsidR="00313BD3" w:rsidRDefault="00356D27" w:rsidP="006916D8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DF0FB0">
        <w:rPr>
          <w:rFonts w:ascii="Franklin Gothic Medium" w:hAnsi="Franklin Gothic Medium"/>
          <w:sz w:val="22"/>
          <w:szCs w:val="22"/>
        </w:rPr>
        <w:t> </w:t>
      </w:r>
      <w:r w:rsidR="00313BD3">
        <w:rPr>
          <w:rFonts w:ascii="Franklin Gothic Medium" w:hAnsi="Franklin Gothic Medium"/>
          <w:sz w:val="22"/>
          <w:szCs w:val="22"/>
        </w:rPr>
        <w:t xml:space="preserve">Wchodzące 3 października br. w życie zmiany dotyczące Krajowego Systemu </w:t>
      </w:r>
      <w:proofErr w:type="spellStart"/>
      <w:r w:rsidR="00313BD3">
        <w:rPr>
          <w:rFonts w:ascii="Franklin Gothic Medium" w:hAnsi="Franklin Gothic Medium"/>
          <w:sz w:val="22"/>
          <w:szCs w:val="22"/>
        </w:rPr>
        <w:t>Cyberbezpieczeństwa</w:t>
      </w:r>
      <w:proofErr w:type="spellEnd"/>
      <w:r w:rsidR="003B66C0">
        <w:rPr>
          <w:rFonts w:ascii="Franklin Gothic Medium" w:hAnsi="Franklin Gothic Medium"/>
          <w:sz w:val="22"/>
          <w:szCs w:val="22"/>
        </w:rPr>
        <w:t xml:space="preserve"> (KSC)</w:t>
      </w:r>
      <w:r w:rsidR="00313BD3">
        <w:rPr>
          <w:rFonts w:ascii="Franklin Gothic Medium" w:hAnsi="Franklin Gothic Medium"/>
          <w:sz w:val="22"/>
          <w:szCs w:val="22"/>
        </w:rPr>
        <w:t xml:space="preserve"> czynią wszystkie jednostki oświatowe tzw. </w:t>
      </w:r>
      <w:r w:rsidR="00313BD3" w:rsidRPr="00313BD3">
        <w:rPr>
          <w:rFonts w:ascii="Franklin Gothic Medium" w:hAnsi="Franklin Gothic Medium"/>
          <w:b/>
          <w:sz w:val="22"/>
          <w:szCs w:val="22"/>
        </w:rPr>
        <w:t>podmiotami ważnymi</w:t>
      </w:r>
      <w:r w:rsidR="00313BD3">
        <w:rPr>
          <w:rFonts w:ascii="Franklin Gothic Medium" w:hAnsi="Franklin Gothic Medium"/>
          <w:sz w:val="22"/>
          <w:szCs w:val="22"/>
        </w:rPr>
        <w:t>. Wiąże się to z szeregiem obowiązków, z których najtrudniejszym jest stworzenie Systemu Zarządzania Bezpieczeństwem Informacji w oparciu o wskazany w przepisach katalog aż 18 wskaźników. Część z nich to zagadnienia nowe, inne zaś zostały już uporządkowane i oczekiwane są w ramach wdrażania Krajowych Ram Interoperacyjności (KRI).</w:t>
      </w:r>
    </w:p>
    <w:p w:rsidR="006916D8" w:rsidRPr="00DF0FB0" w:rsidRDefault="003B66C0" w:rsidP="003B66C0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 xml:space="preserve">Aktualnie właśnie to te dwa zestawy wymagań (KRI – 14 </w:t>
      </w:r>
      <w:proofErr w:type="gramStart"/>
      <w:r>
        <w:rPr>
          <w:rFonts w:ascii="Franklin Gothic Medium" w:hAnsi="Franklin Gothic Medium"/>
          <w:sz w:val="22"/>
          <w:szCs w:val="22"/>
        </w:rPr>
        <w:t>oraz  KSC</w:t>
      </w:r>
      <w:proofErr w:type="gramEnd"/>
      <w:r>
        <w:rPr>
          <w:rFonts w:ascii="Franklin Gothic Medium" w:hAnsi="Franklin Gothic Medium"/>
          <w:sz w:val="22"/>
          <w:szCs w:val="22"/>
        </w:rPr>
        <w:t xml:space="preserve"> – 18) stanowią komplet wymagań w zakresie </w:t>
      </w:r>
      <w:proofErr w:type="spellStart"/>
      <w:r>
        <w:rPr>
          <w:rFonts w:ascii="Franklin Gothic Medium" w:hAnsi="Franklin Gothic Medium"/>
          <w:sz w:val="22"/>
          <w:szCs w:val="22"/>
        </w:rPr>
        <w:t>cyberbezpieczeństwa</w:t>
      </w:r>
      <w:proofErr w:type="spellEnd"/>
      <w:r>
        <w:rPr>
          <w:rFonts w:ascii="Franklin Gothic Medium" w:hAnsi="Franklin Gothic Medium"/>
          <w:sz w:val="22"/>
          <w:szCs w:val="22"/>
        </w:rPr>
        <w:t xml:space="preserve"> dla polskich szkół i placówek oświatowych. </w:t>
      </w:r>
      <w:r w:rsidR="00313BD3">
        <w:rPr>
          <w:rFonts w:ascii="Franklin Gothic Medium" w:hAnsi="Franklin Gothic Medium"/>
          <w:sz w:val="22"/>
          <w:szCs w:val="22"/>
        </w:rPr>
        <w:t xml:space="preserve">Dlatego też niezwykle ważne </w:t>
      </w:r>
      <w:proofErr w:type="gramStart"/>
      <w:r w:rsidR="00313BD3">
        <w:rPr>
          <w:rFonts w:ascii="Franklin Gothic Medium" w:hAnsi="Franklin Gothic Medium"/>
          <w:sz w:val="22"/>
          <w:szCs w:val="22"/>
        </w:rPr>
        <w:t>jest</w:t>
      </w:r>
      <w:proofErr w:type="gramEnd"/>
      <w:r w:rsidR="00313BD3">
        <w:rPr>
          <w:rFonts w:ascii="Franklin Gothic Medium" w:hAnsi="Franklin Gothic Medium"/>
          <w:sz w:val="22"/>
          <w:szCs w:val="22"/>
        </w:rPr>
        <w:t xml:space="preserve"> </w:t>
      </w:r>
      <w:r>
        <w:rPr>
          <w:rFonts w:ascii="Franklin Gothic Medium" w:hAnsi="Franklin Gothic Medium"/>
          <w:sz w:val="22"/>
          <w:szCs w:val="22"/>
        </w:rPr>
        <w:t>aby poznać ich szczegółowy zakres, uporządkować oraz wdrożyć właściwe działania, zważając przy tym aby nie przegapić żadnego z nich, ani żadnego nie realizować dwukrotnie.</w:t>
      </w:r>
    </w:p>
    <w:p w:rsidR="006916D8" w:rsidRPr="00DF0FB0" w:rsidRDefault="006916D8" w:rsidP="003B66C0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DF0FB0">
        <w:rPr>
          <w:rFonts w:ascii="Franklin Gothic Medium" w:hAnsi="Franklin Gothic Medium"/>
          <w:sz w:val="22"/>
          <w:szCs w:val="22"/>
        </w:rPr>
        <w:t xml:space="preserve">Oczekiwania wobec działań podejmowanych w jednostkach oświatowych </w:t>
      </w:r>
      <w:r w:rsidR="003B66C0">
        <w:rPr>
          <w:rFonts w:ascii="Franklin Gothic Medium" w:hAnsi="Franklin Gothic Medium"/>
          <w:sz w:val="22"/>
          <w:szCs w:val="22"/>
        </w:rPr>
        <w:t xml:space="preserve">w kwestii </w:t>
      </w:r>
      <w:proofErr w:type="spellStart"/>
      <w:r w:rsidR="003B66C0">
        <w:rPr>
          <w:rFonts w:ascii="Franklin Gothic Medium" w:hAnsi="Franklin Gothic Medium"/>
          <w:sz w:val="22"/>
          <w:szCs w:val="22"/>
        </w:rPr>
        <w:t>cyberbezpieczeństwa</w:t>
      </w:r>
      <w:proofErr w:type="spellEnd"/>
      <w:r w:rsidR="003B66C0">
        <w:rPr>
          <w:rFonts w:ascii="Franklin Gothic Medium" w:hAnsi="Franklin Gothic Medium"/>
          <w:sz w:val="22"/>
          <w:szCs w:val="22"/>
        </w:rPr>
        <w:t xml:space="preserve"> </w:t>
      </w:r>
      <w:r w:rsidRPr="00DF0FB0">
        <w:rPr>
          <w:rFonts w:ascii="Franklin Gothic Medium" w:hAnsi="Franklin Gothic Medium"/>
          <w:sz w:val="22"/>
          <w:szCs w:val="22"/>
        </w:rPr>
        <w:t>są zdecydowanie szersze niż tylko te wynikające z RODO. Dotyczą one zarówno działań formalnych (dokumentacja, regulaminy, procedury), jak również analizy wymogów technicznych dotyczących systemów informatycznych oraz fizycznych środków bezpieczeństwa stosowanych</w:t>
      </w:r>
      <w:r w:rsidR="003B66C0">
        <w:rPr>
          <w:rFonts w:ascii="Franklin Gothic Medium" w:hAnsi="Franklin Gothic Medium"/>
          <w:sz w:val="22"/>
          <w:szCs w:val="22"/>
        </w:rPr>
        <w:t xml:space="preserve"> w celu ochrony informacji i danych</w:t>
      </w:r>
      <w:r w:rsidRPr="00DF0FB0">
        <w:rPr>
          <w:rFonts w:ascii="Franklin Gothic Medium" w:hAnsi="Franklin Gothic Medium"/>
          <w:sz w:val="22"/>
          <w:szCs w:val="22"/>
        </w:rPr>
        <w:t>.</w:t>
      </w:r>
    </w:p>
    <w:p w:rsidR="006916D8" w:rsidRPr="00DF0FB0" w:rsidRDefault="006916D8" w:rsidP="00C40738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DF0FB0">
        <w:rPr>
          <w:rFonts w:ascii="Franklin Gothic Medium" w:hAnsi="Franklin Gothic Medium"/>
          <w:sz w:val="22"/>
          <w:szCs w:val="22"/>
        </w:rPr>
        <w:t xml:space="preserve">Dyrektor jako kierownik jednostki, </w:t>
      </w:r>
      <w:r w:rsidRPr="00DF0FB0">
        <w:rPr>
          <w:rFonts w:ascii="Franklin Gothic Medium" w:hAnsi="Franklin Gothic Medium"/>
          <w:b/>
          <w:sz w:val="22"/>
          <w:szCs w:val="22"/>
        </w:rPr>
        <w:t>obowiązan</w:t>
      </w:r>
      <w:r w:rsidR="003B66C0">
        <w:rPr>
          <w:rFonts w:ascii="Franklin Gothic Medium" w:hAnsi="Franklin Gothic Medium"/>
          <w:b/>
          <w:sz w:val="22"/>
          <w:szCs w:val="22"/>
        </w:rPr>
        <w:t>y jest wprowadzić, monitorować oraz</w:t>
      </w:r>
      <w:r w:rsidRPr="00DF0FB0">
        <w:rPr>
          <w:rFonts w:ascii="Franklin Gothic Medium" w:hAnsi="Franklin Gothic Medium"/>
          <w:b/>
          <w:sz w:val="22"/>
          <w:szCs w:val="22"/>
        </w:rPr>
        <w:t xml:space="preserve"> corocznie audytować cały zestaw mechanizmów kontrolnych w zakresie bezpieczeństwa informacji</w:t>
      </w:r>
      <w:r w:rsidR="003B66C0">
        <w:rPr>
          <w:rFonts w:ascii="Franklin Gothic Medium" w:hAnsi="Franklin Gothic Medium"/>
          <w:b/>
          <w:sz w:val="22"/>
          <w:szCs w:val="22"/>
        </w:rPr>
        <w:t xml:space="preserve"> (zarówno w ramach KRI jak i KSC)</w:t>
      </w:r>
      <w:r w:rsidRPr="00DF0FB0">
        <w:rPr>
          <w:rFonts w:ascii="Franklin Gothic Medium" w:hAnsi="Franklin Gothic Medium"/>
          <w:sz w:val="22"/>
          <w:szCs w:val="22"/>
        </w:rPr>
        <w:t xml:space="preserve">. Co więcej, Istotnym elementem </w:t>
      </w:r>
      <w:r w:rsidR="003B66C0">
        <w:rPr>
          <w:rFonts w:ascii="Franklin Gothic Medium" w:hAnsi="Franklin Gothic Medium"/>
          <w:sz w:val="22"/>
          <w:szCs w:val="22"/>
        </w:rPr>
        <w:t>obu audytów</w:t>
      </w:r>
      <w:r w:rsidRPr="00DF0FB0">
        <w:rPr>
          <w:rFonts w:ascii="Franklin Gothic Medium" w:hAnsi="Franklin Gothic Medium"/>
          <w:sz w:val="22"/>
          <w:szCs w:val="22"/>
        </w:rPr>
        <w:t xml:space="preserve"> m</w:t>
      </w:r>
      <w:r w:rsidR="006F74FA" w:rsidRPr="00DF0FB0">
        <w:rPr>
          <w:rFonts w:ascii="Franklin Gothic Medium" w:hAnsi="Franklin Gothic Medium"/>
          <w:sz w:val="22"/>
          <w:szCs w:val="22"/>
        </w:rPr>
        <w:t>usi</w:t>
      </w:r>
      <w:r w:rsidRPr="00DF0FB0">
        <w:rPr>
          <w:rFonts w:ascii="Franklin Gothic Medium" w:hAnsi="Franklin Gothic Medium"/>
          <w:sz w:val="22"/>
          <w:szCs w:val="22"/>
        </w:rPr>
        <w:t xml:space="preserve"> być </w:t>
      </w:r>
      <w:r w:rsidRPr="00DF0FB0">
        <w:rPr>
          <w:rFonts w:ascii="Franklin Gothic Medium" w:hAnsi="Franklin Gothic Medium"/>
          <w:b/>
          <w:sz w:val="22"/>
          <w:szCs w:val="22"/>
        </w:rPr>
        <w:t>obowiązkowo analiza ryzyka</w:t>
      </w:r>
      <w:r w:rsidRPr="00DF0FB0">
        <w:rPr>
          <w:rFonts w:ascii="Franklin Gothic Medium" w:hAnsi="Franklin Gothic Medium"/>
          <w:sz w:val="22"/>
          <w:szCs w:val="22"/>
        </w:rPr>
        <w:t>, która stanowić powinna zaledwie jeden z elementów dokumentacji w sprawie KRI</w:t>
      </w:r>
      <w:r w:rsidR="003B66C0">
        <w:rPr>
          <w:rFonts w:ascii="Franklin Gothic Medium" w:hAnsi="Franklin Gothic Medium"/>
          <w:sz w:val="22"/>
          <w:szCs w:val="22"/>
        </w:rPr>
        <w:t xml:space="preserve"> oraz KSC</w:t>
      </w:r>
      <w:r w:rsidRPr="00DF0FB0">
        <w:rPr>
          <w:rFonts w:ascii="Franklin Gothic Medium" w:hAnsi="Franklin Gothic Medium"/>
          <w:sz w:val="22"/>
          <w:szCs w:val="22"/>
        </w:rPr>
        <w:t xml:space="preserve"> w placówce.</w:t>
      </w:r>
    </w:p>
    <w:p w:rsidR="00A531E4" w:rsidRPr="00DF0FB0" w:rsidRDefault="00C40738" w:rsidP="006916D8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>
        <w:rPr>
          <w:rFonts w:ascii="Franklin Gothic Medium" w:hAnsi="Franklin Gothic Medium"/>
          <w:sz w:val="22"/>
          <w:szCs w:val="22"/>
        </w:rPr>
        <w:t xml:space="preserve">Aby wspomóc Państwa w realizacji obowiązków wynikających z nowych przepisów związanych z </w:t>
      </w:r>
      <w:proofErr w:type="spellStart"/>
      <w:r>
        <w:rPr>
          <w:rFonts w:ascii="Franklin Gothic Medium" w:hAnsi="Franklin Gothic Medium"/>
          <w:sz w:val="22"/>
          <w:szCs w:val="22"/>
        </w:rPr>
        <w:t>cyberbezpieczeństwem</w:t>
      </w:r>
      <w:proofErr w:type="spellEnd"/>
      <w:r>
        <w:rPr>
          <w:rFonts w:ascii="Franklin Gothic Medium" w:hAnsi="Franklin Gothic Medium"/>
          <w:sz w:val="22"/>
          <w:szCs w:val="22"/>
        </w:rPr>
        <w:t xml:space="preserve">, a </w:t>
      </w:r>
      <w:proofErr w:type="gramStart"/>
      <w:r>
        <w:rPr>
          <w:rFonts w:ascii="Franklin Gothic Medium" w:hAnsi="Franklin Gothic Medium"/>
          <w:sz w:val="22"/>
          <w:szCs w:val="22"/>
        </w:rPr>
        <w:t xml:space="preserve">także </w:t>
      </w:r>
      <w:r w:rsidR="003B66C0">
        <w:rPr>
          <w:rFonts w:ascii="Franklin Gothic Medium" w:hAnsi="Franklin Gothic Medium"/>
          <w:sz w:val="22"/>
          <w:szCs w:val="22"/>
        </w:rPr>
        <w:t xml:space="preserve"> </w:t>
      </w:r>
      <w:r>
        <w:rPr>
          <w:rFonts w:ascii="Franklin Gothic Medium" w:hAnsi="Franklin Gothic Medium"/>
          <w:sz w:val="22"/>
          <w:szCs w:val="22"/>
        </w:rPr>
        <w:t>w</w:t>
      </w:r>
      <w:proofErr w:type="gramEnd"/>
      <w:r>
        <w:rPr>
          <w:rFonts w:ascii="Franklin Gothic Medium" w:hAnsi="Franklin Gothic Medium"/>
          <w:sz w:val="22"/>
          <w:szCs w:val="22"/>
        </w:rPr>
        <w:t xml:space="preserve"> przeprowadzeniu</w:t>
      </w:r>
      <w:r w:rsidR="006916D8" w:rsidRPr="00DF0FB0">
        <w:rPr>
          <w:rFonts w:ascii="Franklin Gothic Medium" w:hAnsi="Franklin Gothic Medium"/>
          <w:sz w:val="22"/>
          <w:szCs w:val="22"/>
        </w:rPr>
        <w:t xml:space="preserve"> </w:t>
      </w:r>
      <w:r>
        <w:rPr>
          <w:rFonts w:ascii="Franklin Gothic Medium" w:hAnsi="Franklin Gothic Medium"/>
          <w:sz w:val="22"/>
          <w:szCs w:val="22"/>
        </w:rPr>
        <w:t xml:space="preserve">m.in. </w:t>
      </w:r>
      <w:r w:rsidR="00B24C55" w:rsidRPr="00DF0FB0">
        <w:rPr>
          <w:rFonts w:ascii="Franklin Gothic Medium" w:hAnsi="Franklin Gothic Medium"/>
          <w:b/>
          <w:sz w:val="22"/>
          <w:szCs w:val="22"/>
        </w:rPr>
        <w:t>a</w:t>
      </w:r>
      <w:r w:rsidR="006916D8" w:rsidRPr="00DF0FB0">
        <w:rPr>
          <w:rFonts w:ascii="Franklin Gothic Medium" w:hAnsi="Franklin Gothic Medium"/>
          <w:b/>
          <w:sz w:val="22"/>
          <w:szCs w:val="22"/>
        </w:rPr>
        <w:t>udyt</w:t>
      </w:r>
      <w:r>
        <w:rPr>
          <w:rFonts w:ascii="Franklin Gothic Medium" w:hAnsi="Franklin Gothic Medium"/>
          <w:b/>
          <w:sz w:val="22"/>
          <w:szCs w:val="22"/>
        </w:rPr>
        <w:t>u</w:t>
      </w:r>
      <w:r w:rsidR="006916D8" w:rsidRPr="00DF0FB0">
        <w:rPr>
          <w:rFonts w:ascii="Franklin Gothic Medium" w:hAnsi="Franklin Gothic Medium"/>
          <w:b/>
          <w:sz w:val="22"/>
          <w:szCs w:val="22"/>
        </w:rPr>
        <w:t xml:space="preserve"> KRI</w:t>
      </w:r>
      <w:r w:rsidR="006916D8" w:rsidRPr="00DF0FB0">
        <w:rPr>
          <w:rFonts w:ascii="Franklin Gothic Medium" w:hAnsi="Franklin Gothic Medium"/>
          <w:sz w:val="22"/>
          <w:szCs w:val="22"/>
        </w:rPr>
        <w:t xml:space="preserve">, oraz znając złożoność tejże materii, serdecznie zapraszamy na webinarium pt.: </w:t>
      </w:r>
      <w:proofErr w:type="spellStart"/>
      <w:r w:rsidR="003B66C0">
        <w:rPr>
          <w:rFonts w:ascii="Franklin Gothic Medium" w:hAnsi="Franklin Gothic Medium"/>
          <w:i/>
          <w:sz w:val="22"/>
          <w:szCs w:val="22"/>
        </w:rPr>
        <w:t>Cyberbezpieczeństwo</w:t>
      </w:r>
      <w:proofErr w:type="spellEnd"/>
      <w:r w:rsidR="003B66C0">
        <w:rPr>
          <w:rFonts w:ascii="Franklin Gothic Medium" w:hAnsi="Franklin Gothic Medium"/>
          <w:i/>
          <w:sz w:val="22"/>
          <w:szCs w:val="22"/>
        </w:rPr>
        <w:t xml:space="preserve"> w szkole</w:t>
      </w:r>
      <w:r w:rsidR="006F74FA" w:rsidRPr="00DF0FB0">
        <w:rPr>
          <w:rFonts w:ascii="Franklin Gothic Medium" w:hAnsi="Franklin Gothic Medium"/>
          <w:i/>
          <w:sz w:val="22"/>
          <w:szCs w:val="22"/>
        </w:rPr>
        <w:t xml:space="preserve"> - działania, dokumentacja, audyt,</w:t>
      </w:r>
      <w:r w:rsidR="006F74FA" w:rsidRPr="00DF0FB0">
        <w:rPr>
          <w:rFonts w:ascii="Franklin Gothic Medium" w:hAnsi="Franklin Gothic Medium"/>
          <w:sz w:val="22"/>
          <w:szCs w:val="22"/>
        </w:rPr>
        <w:t xml:space="preserve"> </w:t>
      </w:r>
      <w:r w:rsidR="006916D8" w:rsidRPr="00DF0FB0">
        <w:rPr>
          <w:rFonts w:ascii="Franklin Gothic Medium" w:hAnsi="Franklin Gothic Medium"/>
          <w:sz w:val="22"/>
          <w:szCs w:val="22"/>
        </w:rPr>
        <w:t xml:space="preserve">na którym </w:t>
      </w:r>
      <w:r w:rsidR="006F74FA" w:rsidRPr="00DF0FB0">
        <w:rPr>
          <w:rFonts w:ascii="Franklin Gothic Medium" w:hAnsi="Franklin Gothic Medium"/>
          <w:sz w:val="22"/>
          <w:szCs w:val="22"/>
        </w:rPr>
        <w:t>przygotujemy Państwa do spełnienia wskazanych prawem obowiązków</w:t>
      </w:r>
      <w:r w:rsidR="006916D8" w:rsidRPr="00DF0FB0">
        <w:rPr>
          <w:rFonts w:ascii="Franklin Gothic Medium" w:hAnsi="Franklin Gothic Medium"/>
          <w:sz w:val="22"/>
          <w:szCs w:val="22"/>
        </w:rPr>
        <w:t xml:space="preserve"> oraz wyposażymy Państwa w cał</w:t>
      </w:r>
      <w:r w:rsidR="004C092B" w:rsidRPr="00DF0FB0">
        <w:rPr>
          <w:rFonts w:ascii="Franklin Gothic Medium" w:hAnsi="Franklin Gothic Medium"/>
          <w:sz w:val="22"/>
          <w:szCs w:val="22"/>
        </w:rPr>
        <w:t>ą</w:t>
      </w:r>
      <w:r w:rsidR="006916D8" w:rsidRPr="00DF0FB0">
        <w:rPr>
          <w:rFonts w:ascii="Franklin Gothic Medium" w:hAnsi="Franklin Gothic Medium"/>
          <w:sz w:val="22"/>
          <w:szCs w:val="22"/>
        </w:rPr>
        <w:t xml:space="preserve"> niezbędną dokumentację</w:t>
      </w:r>
      <w:r w:rsidR="004C092B" w:rsidRPr="00DF0FB0">
        <w:rPr>
          <w:rFonts w:ascii="Franklin Gothic Medium" w:hAnsi="Franklin Gothic Medium"/>
          <w:sz w:val="22"/>
          <w:szCs w:val="22"/>
        </w:rPr>
        <w:t>.</w:t>
      </w:r>
    </w:p>
    <w:p w:rsidR="00A531E4" w:rsidRPr="00C40738" w:rsidRDefault="00A531E4" w:rsidP="00B24C55">
      <w:pPr>
        <w:jc w:val="both"/>
        <w:rPr>
          <w:rFonts w:ascii="Franklin Gothic Medium" w:hAnsi="Franklin Gothic Medium"/>
          <w:i/>
          <w:sz w:val="10"/>
          <w:szCs w:val="10"/>
        </w:rPr>
      </w:pPr>
    </w:p>
    <w:p w:rsidR="00C717CE" w:rsidRPr="006916D8" w:rsidRDefault="00D30EC7" w:rsidP="00C717CE">
      <w:pPr>
        <w:ind w:left="709" w:firstLine="284"/>
        <w:jc w:val="both"/>
        <w:rPr>
          <w:rFonts w:ascii="Franklin Gothic Medium" w:hAnsi="Franklin Gothic Medium"/>
          <w:b/>
          <w:i/>
          <w:sz w:val="22"/>
          <w:szCs w:val="22"/>
        </w:rPr>
      </w:pPr>
      <w:r w:rsidRPr="006916D8">
        <w:rPr>
          <w:rFonts w:ascii="Franklin Gothic Medium" w:hAnsi="Franklin Gothic Medium"/>
          <w:i/>
          <w:sz w:val="22"/>
          <w:szCs w:val="22"/>
        </w:rPr>
        <w:t>Serdecznie</w:t>
      </w:r>
      <w:r w:rsidR="00C717CE" w:rsidRPr="006916D8">
        <w:rPr>
          <w:rFonts w:ascii="Franklin Gothic Medium" w:hAnsi="Franklin Gothic Medium"/>
          <w:i/>
          <w:sz w:val="22"/>
          <w:szCs w:val="22"/>
        </w:rPr>
        <w:t xml:space="preserve"> zapraszamy na</w:t>
      </w:r>
      <w:r w:rsidR="00C717CE" w:rsidRPr="006916D8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="00C717CE" w:rsidRPr="006916D8">
        <w:rPr>
          <w:rFonts w:ascii="Franklin Gothic Medium" w:hAnsi="Franklin Gothic Medium"/>
          <w:i/>
          <w:sz w:val="22"/>
          <w:szCs w:val="22"/>
        </w:rPr>
        <w:t>szkolenie:</w:t>
      </w:r>
    </w:p>
    <w:p w:rsidR="005136D2" w:rsidRPr="0075579F" w:rsidRDefault="005136D2" w:rsidP="00C717CE">
      <w:pPr>
        <w:ind w:left="709"/>
        <w:jc w:val="both"/>
        <w:rPr>
          <w:rFonts w:ascii="Franklin Gothic Medium" w:hAnsi="Franklin Gothic Medium"/>
          <w:b/>
          <w:i/>
          <w:sz w:val="18"/>
          <w:szCs w:val="18"/>
        </w:rPr>
      </w:pPr>
    </w:p>
    <w:p w:rsidR="00BA2AB0" w:rsidRPr="00C717CE" w:rsidRDefault="00BA2AB0" w:rsidP="00C717CE">
      <w:pPr>
        <w:ind w:left="709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3A6E9A" w:rsidRPr="006916D8" w:rsidRDefault="007F2BE8" w:rsidP="006916D8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ach:</w:t>
      </w: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C40738" w:rsidRP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9 </w:t>
      </w:r>
      <w:r w:rsid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oraz</w:t>
      </w:r>
      <w:r w:rsidR="00C40738" w:rsidRP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25</w:t>
      </w:r>
      <w:r w:rsidR="00822D43" w:rsidRP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 w:rsidR="00C40738" w:rsidRP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listopada</w:t>
      </w:r>
      <w:r w:rsidR="00822D4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202</w:t>
      </w:r>
      <w:r w:rsidR="00DF0FB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</w:t>
      </w:r>
      <w:r w:rsid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C40738" w:rsidRPr="00C40738">
        <w:rPr>
          <w:rFonts w:ascii="Franklin Gothic Book" w:hAnsi="Franklin Gothic Book" w:cs="Tahoma"/>
          <w:b/>
          <w:color w:val="000000"/>
          <w:spacing w:val="20"/>
          <w:sz w:val="22"/>
          <w:szCs w:val="22"/>
          <w:highlight w:val="yellow"/>
        </w:rPr>
        <w:t>(do wyboru)</w:t>
      </w:r>
    </w:p>
    <w:p w:rsidR="003A6E9A" w:rsidRPr="006916D8" w:rsidRDefault="003A6E9A" w:rsidP="006916D8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formie WEBINARIUM</w:t>
      </w:r>
    </w:p>
    <w:p w:rsidR="00F84ED8" w:rsidRPr="006916D8" w:rsidRDefault="00E9799F" w:rsidP="006916D8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 w:rsidR="003357B1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10:0</w:t>
      </w: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</w:t>
      </w:r>
      <w:r w:rsidR="00CF617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14:00</w:t>
      </w:r>
    </w:p>
    <w:p w:rsidR="005136D2" w:rsidRDefault="005136D2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16D8" w:rsidRPr="005136D2" w:rsidRDefault="006916D8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BA2AB0" w:rsidRPr="006916D8" w:rsidRDefault="00BA2AB0" w:rsidP="00C717CE">
      <w:pPr>
        <w:tabs>
          <w:tab w:val="left" w:pos="1560"/>
          <w:tab w:val="left" w:pos="1701"/>
        </w:tabs>
        <w:spacing w:after="120"/>
        <w:ind w:left="709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  SZKOLENIE   POZWOLI:</w:t>
      </w:r>
    </w:p>
    <w:p w:rsidR="006916D8" w:rsidRPr="006916D8" w:rsidRDefault="006916D8" w:rsidP="006916D8">
      <w:pPr>
        <w:pStyle w:val="Akapitzlist"/>
        <w:numPr>
          <w:ilvl w:val="0"/>
          <w:numId w:val="39"/>
        </w:numPr>
        <w:jc w:val="both"/>
        <w:rPr>
          <w:rFonts w:ascii="Franklin Gothic Medium" w:hAnsi="Franklin Gothic Medium"/>
          <w:sz w:val="20"/>
          <w:szCs w:val="20"/>
        </w:rPr>
      </w:pPr>
      <w:r w:rsidRPr="006916D8">
        <w:rPr>
          <w:rFonts w:ascii="Franklin Gothic Medium" w:hAnsi="Franklin Gothic Medium"/>
          <w:sz w:val="20"/>
          <w:szCs w:val="20"/>
        </w:rPr>
        <w:t xml:space="preserve">poznać </w:t>
      </w:r>
      <w:r w:rsidR="00C57EE9">
        <w:rPr>
          <w:rFonts w:ascii="Franklin Gothic Medium" w:hAnsi="Franklin Gothic Medium"/>
          <w:sz w:val="20"/>
          <w:szCs w:val="20"/>
        </w:rPr>
        <w:t xml:space="preserve">i zrozumieć </w:t>
      </w:r>
      <w:r w:rsidRPr="006916D8">
        <w:rPr>
          <w:rFonts w:ascii="Franklin Gothic Medium" w:hAnsi="Franklin Gothic Medium"/>
          <w:sz w:val="20"/>
          <w:szCs w:val="20"/>
        </w:rPr>
        <w:t xml:space="preserve">istotę KRI oraz </w:t>
      </w:r>
      <w:r w:rsidR="003B66C0">
        <w:rPr>
          <w:rFonts w:ascii="Franklin Gothic Medium" w:hAnsi="Franklin Gothic Medium"/>
          <w:sz w:val="20"/>
          <w:szCs w:val="20"/>
        </w:rPr>
        <w:t xml:space="preserve">KSC, </w:t>
      </w:r>
      <w:r w:rsidRPr="006916D8">
        <w:rPr>
          <w:rFonts w:ascii="Franklin Gothic Medium" w:hAnsi="Franklin Gothic Medium"/>
          <w:sz w:val="20"/>
          <w:szCs w:val="20"/>
        </w:rPr>
        <w:t>podstawy prawne</w:t>
      </w:r>
      <w:r w:rsidR="00C57EE9">
        <w:rPr>
          <w:rFonts w:ascii="Franklin Gothic Medium" w:hAnsi="Franklin Gothic Medium"/>
          <w:sz w:val="20"/>
          <w:szCs w:val="20"/>
        </w:rPr>
        <w:t>,</w:t>
      </w:r>
    </w:p>
    <w:p w:rsidR="006916D8" w:rsidRPr="006916D8" w:rsidRDefault="006916D8" w:rsidP="006916D8">
      <w:pPr>
        <w:pStyle w:val="Akapitzlist"/>
        <w:numPr>
          <w:ilvl w:val="0"/>
          <w:numId w:val="39"/>
        </w:numPr>
        <w:jc w:val="both"/>
        <w:rPr>
          <w:rFonts w:ascii="Franklin Gothic Medium" w:hAnsi="Franklin Gothic Medium"/>
          <w:sz w:val="20"/>
          <w:szCs w:val="20"/>
        </w:rPr>
      </w:pPr>
      <w:r w:rsidRPr="006916D8">
        <w:rPr>
          <w:rFonts w:ascii="Franklin Gothic Medium" w:hAnsi="Franklin Gothic Medium"/>
          <w:sz w:val="20"/>
          <w:szCs w:val="20"/>
        </w:rPr>
        <w:t xml:space="preserve">zaplanować niezbędne działania w zakresie bezpieczeństwa informacji </w:t>
      </w:r>
      <w:r w:rsidR="00AF478F">
        <w:rPr>
          <w:rFonts w:ascii="Franklin Gothic Medium" w:hAnsi="Franklin Gothic Medium"/>
          <w:sz w:val="20"/>
          <w:szCs w:val="20"/>
        </w:rPr>
        <w:t xml:space="preserve">oraz </w:t>
      </w:r>
      <w:proofErr w:type="spellStart"/>
      <w:r w:rsidR="00AF478F">
        <w:rPr>
          <w:rFonts w:ascii="Franklin Gothic Medium" w:hAnsi="Franklin Gothic Medium"/>
          <w:sz w:val="20"/>
          <w:szCs w:val="20"/>
        </w:rPr>
        <w:t>cyberbezpieczeństwa</w:t>
      </w:r>
      <w:proofErr w:type="spellEnd"/>
      <w:r w:rsidR="00AF478F">
        <w:rPr>
          <w:rFonts w:ascii="Franklin Gothic Medium" w:hAnsi="Franklin Gothic Medium"/>
          <w:sz w:val="20"/>
          <w:szCs w:val="20"/>
        </w:rPr>
        <w:t xml:space="preserve"> </w:t>
      </w:r>
      <w:r w:rsidRPr="006916D8">
        <w:rPr>
          <w:rFonts w:ascii="Franklin Gothic Medium" w:hAnsi="Franklin Gothic Medium"/>
          <w:sz w:val="20"/>
          <w:szCs w:val="20"/>
        </w:rPr>
        <w:t>(wzory dokumentów, procedur, regulaminów)</w:t>
      </w:r>
      <w:r w:rsidR="00C57EE9">
        <w:rPr>
          <w:rFonts w:ascii="Franklin Gothic Medium" w:hAnsi="Franklin Gothic Medium"/>
          <w:sz w:val="20"/>
          <w:szCs w:val="20"/>
        </w:rPr>
        <w:t>,</w:t>
      </w:r>
    </w:p>
    <w:p w:rsidR="006916D8" w:rsidRPr="006916D8" w:rsidRDefault="006916D8" w:rsidP="006916D8">
      <w:pPr>
        <w:pStyle w:val="Akapitzlist"/>
        <w:numPr>
          <w:ilvl w:val="0"/>
          <w:numId w:val="39"/>
        </w:numPr>
        <w:jc w:val="both"/>
        <w:rPr>
          <w:rFonts w:ascii="Franklin Gothic Medium" w:hAnsi="Franklin Gothic Medium"/>
          <w:sz w:val="20"/>
          <w:szCs w:val="20"/>
        </w:rPr>
      </w:pPr>
      <w:r w:rsidRPr="006916D8">
        <w:rPr>
          <w:rFonts w:ascii="Franklin Gothic Medium" w:hAnsi="Franklin Gothic Medium"/>
          <w:sz w:val="20"/>
          <w:szCs w:val="20"/>
        </w:rPr>
        <w:t>prowa</w:t>
      </w:r>
      <w:r w:rsidR="00AF478F">
        <w:rPr>
          <w:rFonts w:ascii="Franklin Gothic Medium" w:hAnsi="Franklin Gothic Medium"/>
          <w:sz w:val="20"/>
          <w:szCs w:val="20"/>
        </w:rPr>
        <w:t xml:space="preserve">dzić oraz dokumentować coroczne </w:t>
      </w:r>
      <w:r w:rsidRPr="006916D8">
        <w:rPr>
          <w:rFonts w:ascii="Franklin Gothic Medium" w:hAnsi="Franklin Gothic Medium"/>
          <w:sz w:val="20"/>
          <w:szCs w:val="20"/>
        </w:rPr>
        <w:t>Audyt</w:t>
      </w:r>
      <w:r w:rsidR="00AF478F">
        <w:rPr>
          <w:rFonts w:ascii="Franklin Gothic Medium" w:hAnsi="Franklin Gothic Medium"/>
          <w:sz w:val="20"/>
          <w:szCs w:val="20"/>
        </w:rPr>
        <w:t>y</w:t>
      </w:r>
      <w:r w:rsidRPr="006916D8">
        <w:rPr>
          <w:rFonts w:ascii="Franklin Gothic Medium" w:hAnsi="Franklin Gothic Medium"/>
          <w:sz w:val="20"/>
          <w:szCs w:val="20"/>
        </w:rPr>
        <w:t xml:space="preserve"> KRI</w:t>
      </w:r>
      <w:r w:rsidR="00AF478F">
        <w:rPr>
          <w:rFonts w:ascii="Franklin Gothic Medium" w:hAnsi="Franklin Gothic Medium"/>
          <w:sz w:val="20"/>
          <w:szCs w:val="20"/>
        </w:rPr>
        <w:t xml:space="preserve"> oraz KSC</w:t>
      </w:r>
      <w:r w:rsidR="00C57EE9">
        <w:rPr>
          <w:rFonts w:ascii="Franklin Gothic Medium" w:hAnsi="Franklin Gothic Medium"/>
          <w:sz w:val="20"/>
          <w:szCs w:val="20"/>
        </w:rPr>
        <w:t>,</w:t>
      </w:r>
    </w:p>
    <w:p w:rsidR="006916D8" w:rsidRPr="006916D8" w:rsidRDefault="006916D8" w:rsidP="006916D8">
      <w:pPr>
        <w:pStyle w:val="Akapitzlist"/>
        <w:numPr>
          <w:ilvl w:val="0"/>
          <w:numId w:val="39"/>
        </w:numPr>
        <w:jc w:val="both"/>
        <w:rPr>
          <w:rFonts w:ascii="Franklin Gothic Medium" w:hAnsi="Franklin Gothic Medium"/>
          <w:sz w:val="20"/>
          <w:szCs w:val="20"/>
        </w:rPr>
      </w:pPr>
      <w:r w:rsidRPr="006916D8">
        <w:rPr>
          <w:rFonts w:ascii="Franklin Gothic Medium" w:hAnsi="Franklin Gothic Medium"/>
          <w:sz w:val="20"/>
          <w:szCs w:val="20"/>
        </w:rPr>
        <w:t>przeprowadzić i udokumentować wymaganą przepisami analizę ryzyka</w:t>
      </w:r>
      <w:r w:rsidR="00C57EE9">
        <w:rPr>
          <w:rFonts w:ascii="Franklin Gothic Medium" w:hAnsi="Franklin Gothic Medium"/>
          <w:sz w:val="20"/>
          <w:szCs w:val="20"/>
        </w:rPr>
        <w:t>,</w:t>
      </w:r>
    </w:p>
    <w:p w:rsidR="006916D8" w:rsidRPr="006916D8" w:rsidRDefault="006916D8" w:rsidP="006916D8">
      <w:pPr>
        <w:pStyle w:val="Akapitzlist"/>
        <w:numPr>
          <w:ilvl w:val="0"/>
          <w:numId w:val="39"/>
        </w:numPr>
        <w:jc w:val="both"/>
        <w:rPr>
          <w:rFonts w:ascii="Franklin Gothic Medium" w:hAnsi="Franklin Gothic Medium"/>
          <w:sz w:val="20"/>
          <w:szCs w:val="20"/>
        </w:rPr>
      </w:pPr>
      <w:r w:rsidRPr="006916D8">
        <w:rPr>
          <w:rFonts w:ascii="Franklin Gothic Medium" w:hAnsi="Franklin Gothic Medium"/>
          <w:sz w:val="20"/>
          <w:szCs w:val="20"/>
        </w:rPr>
        <w:t>uregulować funkcjonowanie KRI</w:t>
      </w:r>
      <w:r w:rsidR="00AF478F">
        <w:rPr>
          <w:rFonts w:ascii="Franklin Gothic Medium" w:hAnsi="Franklin Gothic Medium"/>
          <w:sz w:val="20"/>
          <w:szCs w:val="20"/>
        </w:rPr>
        <w:t xml:space="preserve"> oraz KSC</w:t>
      </w:r>
      <w:r w:rsidRPr="006916D8">
        <w:rPr>
          <w:rFonts w:ascii="Franklin Gothic Medium" w:hAnsi="Franklin Gothic Medium"/>
          <w:sz w:val="20"/>
          <w:szCs w:val="20"/>
        </w:rPr>
        <w:t xml:space="preserve"> w swoich jednostkach (zarządzenie, dokumentacja)</w:t>
      </w:r>
      <w:r w:rsidR="00C57EE9">
        <w:rPr>
          <w:rFonts w:ascii="Franklin Gothic Medium" w:hAnsi="Franklin Gothic Medium"/>
          <w:sz w:val="20"/>
          <w:szCs w:val="20"/>
        </w:rPr>
        <w:t>.</w:t>
      </w:r>
    </w:p>
    <w:p w:rsidR="00CA1ED2" w:rsidRPr="006916D8" w:rsidRDefault="00CA1ED2" w:rsidP="00C717CE">
      <w:pPr>
        <w:ind w:left="709"/>
        <w:jc w:val="both"/>
        <w:rPr>
          <w:rFonts w:ascii="Franklin Gothic Medium" w:hAnsi="Franklin Gothic Medium"/>
          <w:sz w:val="20"/>
          <w:szCs w:val="20"/>
        </w:rPr>
      </w:pPr>
    </w:p>
    <w:p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6916D8" w:rsidRPr="006916D8" w:rsidRDefault="006916D8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 w:rsidRPr="006916D8">
        <w:rPr>
          <w:rFonts w:ascii="Franklin Gothic Medium" w:hAnsi="Franklin Gothic Medium"/>
          <w:b/>
          <w:sz w:val="20"/>
          <w:szCs w:val="20"/>
        </w:rPr>
        <w:t>Co to są KRI</w:t>
      </w:r>
      <w:r w:rsidR="00AF478F">
        <w:rPr>
          <w:rFonts w:ascii="Franklin Gothic Medium" w:hAnsi="Franklin Gothic Medium"/>
          <w:b/>
          <w:sz w:val="20"/>
          <w:szCs w:val="20"/>
        </w:rPr>
        <w:t xml:space="preserve"> i KSC</w:t>
      </w:r>
      <w:r w:rsidRPr="006916D8">
        <w:rPr>
          <w:rFonts w:ascii="Franklin Gothic Medium" w:hAnsi="Franklin Gothic Medium"/>
          <w:b/>
          <w:sz w:val="20"/>
          <w:szCs w:val="20"/>
        </w:rPr>
        <w:t>?</w:t>
      </w:r>
    </w:p>
    <w:p w:rsidR="006916D8" w:rsidRPr="006916D8" w:rsidRDefault="00B24C55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>
        <w:rPr>
          <w:rFonts w:ascii="Franklin Gothic Medium" w:hAnsi="Franklin Gothic Medium"/>
          <w:b/>
          <w:sz w:val="20"/>
          <w:szCs w:val="20"/>
        </w:rPr>
        <w:t>Formalno-prawne aspekty KRI</w:t>
      </w:r>
      <w:r w:rsidR="00AF478F">
        <w:rPr>
          <w:rFonts w:ascii="Franklin Gothic Medium" w:hAnsi="Franklin Gothic Medium"/>
          <w:b/>
          <w:sz w:val="20"/>
          <w:szCs w:val="20"/>
        </w:rPr>
        <w:t xml:space="preserve"> oraz KSC</w:t>
      </w:r>
      <w:r w:rsidR="00C57EE9">
        <w:rPr>
          <w:rFonts w:ascii="Franklin Gothic Medium" w:hAnsi="Franklin Gothic Medium"/>
          <w:b/>
          <w:sz w:val="20"/>
          <w:szCs w:val="20"/>
        </w:rPr>
        <w:t>.</w:t>
      </w:r>
    </w:p>
    <w:p w:rsidR="006916D8" w:rsidRPr="006916D8" w:rsidRDefault="00B24C55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>
        <w:rPr>
          <w:rFonts w:ascii="Franklin Gothic Medium" w:hAnsi="Franklin Gothic Medium"/>
          <w:b/>
          <w:sz w:val="20"/>
          <w:szCs w:val="20"/>
        </w:rPr>
        <w:t>Konieczne d</w:t>
      </w:r>
      <w:r w:rsidR="006916D8" w:rsidRPr="006916D8">
        <w:rPr>
          <w:rFonts w:ascii="Franklin Gothic Medium" w:hAnsi="Franklin Gothic Medium"/>
          <w:b/>
          <w:sz w:val="20"/>
          <w:szCs w:val="20"/>
        </w:rPr>
        <w:t xml:space="preserve">ziałania w ramach KRI w </w:t>
      </w:r>
      <w:r w:rsidR="003357B1">
        <w:rPr>
          <w:rFonts w:ascii="Franklin Gothic Medium" w:hAnsi="Franklin Gothic Medium"/>
          <w:b/>
          <w:sz w:val="20"/>
          <w:szCs w:val="20"/>
        </w:rPr>
        <w:t xml:space="preserve">jednostce </w:t>
      </w:r>
      <w:r w:rsidR="006916D8" w:rsidRPr="006916D8">
        <w:rPr>
          <w:rFonts w:ascii="Franklin Gothic Medium" w:hAnsi="Franklin Gothic Medium"/>
          <w:b/>
          <w:sz w:val="20"/>
          <w:szCs w:val="20"/>
        </w:rPr>
        <w:t>oświatowej</w:t>
      </w:r>
      <w:r w:rsidR="00C57EE9">
        <w:rPr>
          <w:rFonts w:ascii="Franklin Gothic Medium" w:hAnsi="Franklin Gothic Medium"/>
          <w:b/>
          <w:sz w:val="20"/>
          <w:szCs w:val="20"/>
        </w:rPr>
        <w:t>.</w:t>
      </w:r>
    </w:p>
    <w:p w:rsidR="006916D8" w:rsidRPr="006916D8" w:rsidRDefault="006916D8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 w:rsidRPr="006916D8">
        <w:rPr>
          <w:rFonts w:ascii="Franklin Gothic Medium" w:hAnsi="Franklin Gothic Medium"/>
          <w:b/>
          <w:sz w:val="20"/>
          <w:szCs w:val="20"/>
        </w:rPr>
        <w:t>Audyt KRI</w:t>
      </w:r>
      <w:r w:rsidR="00AF478F">
        <w:rPr>
          <w:rFonts w:ascii="Franklin Gothic Medium" w:hAnsi="Franklin Gothic Medium"/>
          <w:b/>
          <w:sz w:val="20"/>
          <w:szCs w:val="20"/>
        </w:rPr>
        <w:t>/KSC - gotowe</w:t>
      </w:r>
      <w:r w:rsidRPr="006916D8">
        <w:rPr>
          <w:rFonts w:ascii="Franklin Gothic Medium" w:hAnsi="Franklin Gothic Medium"/>
          <w:b/>
          <w:sz w:val="20"/>
          <w:szCs w:val="20"/>
        </w:rPr>
        <w:t xml:space="preserve"> arkusz</w:t>
      </w:r>
      <w:r w:rsidR="00AF478F">
        <w:rPr>
          <w:rFonts w:ascii="Franklin Gothic Medium" w:hAnsi="Franklin Gothic Medium"/>
          <w:b/>
          <w:sz w:val="20"/>
          <w:szCs w:val="20"/>
        </w:rPr>
        <w:t>e</w:t>
      </w:r>
      <w:r w:rsidR="00C57EE9">
        <w:rPr>
          <w:rFonts w:ascii="Franklin Gothic Medium" w:hAnsi="Franklin Gothic Medium"/>
          <w:b/>
          <w:sz w:val="20"/>
          <w:szCs w:val="20"/>
        </w:rPr>
        <w:t>.</w:t>
      </w:r>
    </w:p>
    <w:p w:rsidR="006916D8" w:rsidRPr="006916D8" w:rsidRDefault="006916D8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 w:rsidRPr="006916D8">
        <w:rPr>
          <w:rFonts w:ascii="Franklin Gothic Medium" w:hAnsi="Franklin Gothic Medium"/>
          <w:b/>
          <w:sz w:val="20"/>
          <w:szCs w:val="20"/>
        </w:rPr>
        <w:t>Analiza ryzyka w ramach KRI</w:t>
      </w:r>
      <w:r w:rsidR="00AF478F">
        <w:rPr>
          <w:rFonts w:ascii="Franklin Gothic Medium" w:hAnsi="Franklin Gothic Medium"/>
          <w:b/>
          <w:sz w:val="20"/>
          <w:szCs w:val="20"/>
        </w:rPr>
        <w:t>/KSC</w:t>
      </w:r>
      <w:r w:rsidR="00C57EE9">
        <w:rPr>
          <w:rFonts w:ascii="Franklin Gothic Medium" w:hAnsi="Franklin Gothic Medium"/>
          <w:b/>
          <w:sz w:val="20"/>
          <w:szCs w:val="20"/>
        </w:rPr>
        <w:t>.</w:t>
      </w:r>
    </w:p>
    <w:p w:rsidR="0075579F" w:rsidRPr="006916D8" w:rsidRDefault="006916D8" w:rsidP="006916D8">
      <w:pPr>
        <w:pStyle w:val="Akapitzlist"/>
        <w:numPr>
          <w:ilvl w:val="0"/>
          <w:numId w:val="40"/>
        </w:numPr>
        <w:rPr>
          <w:rFonts w:ascii="Franklin Gothic Medium" w:hAnsi="Franklin Gothic Medium"/>
          <w:b/>
          <w:sz w:val="20"/>
          <w:szCs w:val="20"/>
        </w:rPr>
      </w:pPr>
      <w:r w:rsidRPr="006916D8">
        <w:rPr>
          <w:rFonts w:ascii="Franklin Gothic Medium" w:hAnsi="Franklin Gothic Medium"/>
          <w:b/>
          <w:sz w:val="20"/>
          <w:szCs w:val="20"/>
        </w:rPr>
        <w:t>Niezbędna dokumentacja (wzory dokumentów)</w:t>
      </w:r>
      <w:r w:rsidR="00C57EE9">
        <w:rPr>
          <w:rFonts w:ascii="Franklin Gothic Medium" w:hAnsi="Franklin Gothic Medium"/>
          <w:b/>
          <w:sz w:val="20"/>
          <w:szCs w:val="20"/>
        </w:rPr>
        <w:t>.</w:t>
      </w:r>
    </w:p>
    <w:p w:rsidR="006916D8" w:rsidRPr="006916D8" w:rsidRDefault="006916D8" w:rsidP="006916D8">
      <w:pPr>
        <w:pStyle w:val="Akapitzlist"/>
        <w:ind w:left="1429"/>
        <w:rPr>
          <w:rFonts w:ascii="Franklin Gothic Medium" w:hAnsi="Franklin Gothic Medium"/>
          <w:b/>
          <w:sz w:val="19"/>
          <w:szCs w:val="19"/>
        </w:rPr>
      </w:pPr>
    </w:p>
    <w:p w:rsidR="00BA2AB0" w:rsidRPr="00F31B6A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>Uczestnicy 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otrzymają zestaw materiałów pisemnych </w:t>
      </w:r>
      <w:proofErr w:type="gramStart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>w  wersj</w:t>
      </w:r>
      <w:r w:rsidR="006916D8">
        <w:rPr>
          <w:rFonts w:ascii="Franklin Gothic Medium" w:hAnsi="Franklin Gothic Medium" w:cs="Tahoma"/>
          <w:b/>
          <w:sz w:val="18"/>
          <w:szCs w:val="18"/>
        </w:rPr>
        <w:t>i</w:t>
      </w:r>
      <w:proofErr w:type="gramEnd"/>
      <w:r w:rsidR="006916D8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>elektroniczn</w:t>
      </w:r>
      <w:r w:rsidR="006916D8">
        <w:rPr>
          <w:rFonts w:ascii="Franklin Gothic Medium" w:hAnsi="Franklin Gothic Medium" w:cs="Tahoma"/>
          <w:b/>
          <w:sz w:val="18"/>
          <w:szCs w:val="18"/>
        </w:rPr>
        <w:t xml:space="preserve">ej 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placówce</w:t>
      </w:r>
      <w:r w:rsidR="0075579F">
        <w:rPr>
          <w:rFonts w:ascii="Franklin Gothic Medium" w:hAnsi="Franklin Gothic Medium" w:cs="Tahoma"/>
          <w:b/>
          <w:sz w:val="18"/>
          <w:szCs w:val="18"/>
        </w:rPr>
        <w:t>,  a także zaświadczenie potwierdzające uczestnictwo w szkoleniu.</w:t>
      </w:r>
    </w:p>
    <w:p w:rsidR="00BA2AB0" w:rsidRPr="005136D2" w:rsidRDefault="00BA2AB0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75579F" w:rsidRPr="005136D2" w:rsidRDefault="0075579F" w:rsidP="00C717CE">
      <w:pPr>
        <w:ind w:left="709"/>
        <w:rPr>
          <w:rFonts w:ascii="Arial" w:hAnsi="Arial" w:cs="Arial"/>
          <w:b/>
          <w:i/>
          <w:sz w:val="10"/>
          <w:szCs w:val="10"/>
          <w:shd w:val="pct10" w:color="auto" w:fill="auto"/>
        </w:rPr>
      </w:pPr>
    </w:p>
    <w:p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</w:t>
      </w: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:rsidR="00BA2AB0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18"/>
          <w:szCs w:val="20"/>
        </w:rPr>
      </w:pPr>
      <w:r w:rsidRPr="00C717CE">
        <w:rPr>
          <w:rFonts w:ascii="Franklin Gothic Book" w:eastAsia="Arial Unicode MS" w:hAnsi="Franklin Gothic Book" w:cs="Microsoft Sans Serif"/>
          <w:b/>
          <w:i/>
          <w:spacing w:val="20"/>
          <w:sz w:val="20"/>
          <w:szCs w:val="20"/>
        </w:rPr>
        <w:t xml:space="preserve">Dominik </w:t>
      </w:r>
      <w:proofErr w:type="spellStart"/>
      <w:r w:rsidRPr="00C717CE">
        <w:rPr>
          <w:rFonts w:ascii="Franklin Gothic Book" w:eastAsia="Arial Unicode MS" w:hAnsi="Franklin Gothic Book" w:cs="Microsoft Sans Serif"/>
          <w:b/>
          <w:i/>
          <w:spacing w:val="20"/>
          <w:sz w:val="20"/>
          <w:szCs w:val="20"/>
        </w:rPr>
        <w:t>Linowski</w:t>
      </w:r>
      <w:proofErr w:type="spellEnd"/>
      <w:r w:rsidRPr="00C717CE">
        <w:rPr>
          <w:rFonts w:ascii="Franklin Gothic Book" w:eastAsia="Arial Unicode MS" w:hAnsi="Franklin Gothic Book" w:cs="Microsoft Sans Serif"/>
          <w:i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C717CE">
        <w:rPr>
          <w:rFonts w:ascii="Franklin Gothic Book" w:eastAsia="Arial Unicode MS" w:hAnsi="Franklin Gothic Book" w:cs="Microsoft Sans Serif"/>
          <w:spacing w:val="20"/>
          <w:sz w:val="20"/>
          <w:szCs w:val="20"/>
        </w:rPr>
        <w:t>–</w:t>
      </w:r>
      <w:r w:rsidR="00C717CE">
        <w:rPr>
          <w:rFonts w:ascii="Franklin Gothic Book" w:eastAsia="Arial Unicode MS" w:hAnsi="Franklin Gothic Book" w:cs="Microsoft Sans Serif"/>
          <w:i/>
          <w:sz w:val="20"/>
          <w:szCs w:val="2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38301D">
        <w:rPr>
          <w:rFonts w:ascii="Franklin Gothic Book" w:eastAsia="Arial Unicode MS" w:hAnsi="Franklin Gothic Book" w:cs="Microsoft Sans Serif"/>
          <w:i/>
          <w:sz w:val="18"/>
          <w:szCs w:val="20"/>
        </w:rPr>
        <w:t>ekspert oraz wieloletni praktyk w dziedzinie kontroli wewnętrznej</w:t>
      </w:r>
      <w:r w:rsidR="006916D8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i</w:t>
      </w:r>
      <w:r w:rsidR="00D30EC7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audytu,</w:t>
      </w:r>
      <w:r w:rsidRPr="0038301D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doktorant SGH 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br/>
      </w:r>
      <w:r w:rsidRPr="0038301D">
        <w:rPr>
          <w:rFonts w:ascii="Franklin Gothic Book" w:eastAsia="Arial Unicode MS" w:hAnsi="Franklin Gothic Book" w:cs="Microsoft Sans Serif"/>
          <w:i/>
          <w:sz w:val="18"/>
          <w:szCs w:val="20"/>
        </w:rPr>
        <w:t>w W-wie, wykładowca najlepszych polskich uczelni z zakresu zarządzania (studia magisterskie i MBA), edukator ECRK w Białymstoku z zakresu prawa oświatowego i ewaluacji, lubiany wykładowca.</w:t>
      </w:r>
    </w:p>
    <w:p w:rsidR="006916D8" w:rsidRPr="006916D8" w:rsidRDefault="006916D8" w:rsidP="006916D8">
      <w:pPr>
        <w:ind w:left="709"/>
        <w:jc w:val="right"/>
        <w:rPr>
          <w:rFonts w:ascii="Franklin Gothic Book" w:hAnsi="Franklin Gothic Book"/>
          <w:color w:val="4472C4" w:themeColor="accent1"/>
          <w:sz w:val="20"/>
          <w:szCs w:val="20"/>
        </w:rPr>
      </w:pPr>
      <w:r>
        <w:rPr>
          <w:rFonts w:ascii="Franklin Gothic Book" w:eastAsia="Arial Unicode MS" w:hAnsi="Franklin Gothic Book" w:cs="Microsoft Sans Serif"/>
          <w:b/>
          <w:i/>
          <w:color w:val="4472C4" w:themeColor="accent1"/>
          <w:spacing w:val="20"/>
          <w:sz w:val="20"/>
          <w:szCs w:val="20"/>
        </w:rPr>
        <w:t>Zgłoszenie na kolejnej stronie</w:t>
      </w:r>
      <w:r w:rsidR="00B24C55">
        <w:rPr>
          <w:rFonts w:ascii="Franklin Gothic Book" w:eastAsia="Arial Unicode MS" w:hAnsi="Franklin Gothic Book" w:cs="Microsoft Sans Serif"/>
          <w:b/>
          <w:i/>
          <w:color w:val="4472C4" w:themeColor="accent1"/>
          <w:spacing w:val="20"/>
          <w:sz w:val="20"/>
          <w:szCs w:val="20"/>
        </w:rPr>
        <w:t>!</w:t>
      </w:r>
    </w:p>
    <w:p w:rsidR="004051F1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054FC7" w:rsidRPr="00C40738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10"/>
          <w:szCs w:val="10"/>
          <w:shd w:val="clear" w:color="auto" w:fill="FFFFFF"/>
        </w:rPr>
      </w:pP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D475A6" w:rsidRDefault="002511EA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4073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 i 25 listopada</w:t>
      </w:r>
      <w:r w:rsid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DF0FB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68794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C40738" w:rsidRDefault="00C40738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C4073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(prosimy podkreślić wybrany termin)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2C5036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C40738">
        <w:rPr>
          <w:rFonts w:ascii="Franklin Gothic Medium" w:hAnsi="Franklin Gothic Medium" w:cs="Courier New"/>
          <w:color w:val="000000"/>
          <w:sz w:val="20"/>
          <w:szCs w:val="22"/>
        </w:rPr>
        <w:t>20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0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proofErr w:type="spellStart"/>
      <w:r w:rsidR="00C40738">
        <w:rPr>
          <w:rFonts w:ascii="Franklin Gothic Medium" w:hAnsi="Franklin Gothic Medium" w:cs="Arial"/>
          <w:b/>
          <w:i/>
          <w:sz w:val="20"/>
          <w:szCs w:val="20"/>
        </w:rPr>
        <w:t>Cyberbezpieczeństwo</w:t>
      </w:r>
      <w:proofErr w:type="spellEnd"/>
      <w:r w:rsidR="00CF617F">
        <w:rPr>
          <w:rFonts w:ascii="Franklin Gothic Medium" w:hAnsi="Franklin Gothic Medium" w:cs="Arial"/>
          <w:b/>
          <w:i/>
          <w:sz w:val="20"/>
          <w:szCs w:val="20"/>
        </w:rPr>
        <w:t xml:space="preserve"> (od 10:00 – 14:00)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>Przyjmuję do wiadomości, że</w:t>
      </w:r>
      <w:r w:rsidR="006F74FA">
        <w:rPr>
          <w:rFonts w:ascii="Franklin Gothic Medium" w:hAnsi="Franklin Gothic Medium" w:cs="Arial"/>
          <w:b/>
          <w:i/>
          <w:sz w:val="18"/>
          <w:szCs w:val="18"/>
        </w:rPr>
        <w:t xml:space="preserve"> nieuczestniczenie</w:t>
      </w:r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6F74FA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proofErr w:type="gramStart"/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>lub  anulowanie</w:t>
      </w:r>
      <w:proofErr w:type="gramEnd"/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zgłoszenia </w:t>
      </w:r>
      <w:r w:rsidR="006F74FA" w:rsidRPr="0054058E">
        <w:rPr>
          <w:rFonts w:ascii="Franklin Gothic Medium" w:hAnsi="Franklin Gothic Medium" w:cs="Arial"/>
          <w:i/>
          <w:sz w:val="18"/>
          <w:szCs w:val="18"/>
        </w:rPr>
        <w:t>(anulowanie zgłoszenia możliwe jest tylko faksem lub poprzez pocztę elektroniczną na adres e-mail: biuro@ecrkbialystok.com.pl)</w:t>
      </w:r>
      <w:r w:rsidR="006F74FA">
        <w:rPr>
          <w:rFonts w:ascii="Franklin Gothic Medium" w:hAnsi="Franklin Gothic Medium" w:cs="Arial"/>
          <w:b/>
          <w:i/>
          <w:sz w:val="18"/>
          <w:szCs w:val="18"/>
        </w:rPr>
        <w:t xml:space="preserve"> na  jeden, </w:t>
      </w:r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6F74FA"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="006F74FA"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szkolenie.</w:t>
      </w:r>
    </w:p>
    <w:p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:rsidTr="0086358D">
        <w:tc>
          <w:tcPr>
            <w:tcW w:w="5098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bookmarkStart w:id="0" w:name="_GoBack" w:colFirst="1" w:colLast="1"/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  <w:bookmarkEnd w:id="0"/>
    </w:tbl>
    <w:p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232972" w:rsidRPr="00232972" w:rsidRDefault="00213672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232972" w:rsidRPr="00232972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64C" w:rsidRDefault="00C4464C" w:rsidP="00BD5560">
      <w:r>
        <w:separator/>
      </w:r>
    </w:p>
  </w:endnote>
  <w:endnote w:type="continuationSeparator" w:id="0">
    <w:p w:rsidR="00C4464C" w:rsidRDefault="00C4464C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64C" w:rsidRDefault="00C4464C" w:rsidP="00BD5560">
      <w:r>
        <w:separator/>
      </w:r>
    </w:p>
  </w:footnote>
  <w:footnote w:type="continuationSeparator" w:id="0">
    <w:p w:rsidR="00C4464C" w:rsidRDefault="00C4464C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0FD634AC"/>
    <w:multiLevelType w:val="hybridMultilevel"/>
    <w:tmpl w:val="B72A436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7716F9A"/>
    <w:multiLevelType w:val="hybridMultilevel"/>
    <w:tmpl w:val="832EF6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1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4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8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9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1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7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9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2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8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24"/>
  </w:num>
  <w:num w:numId="4">
    <w:abstractNumId w:val="13"/>
  </w:num>
  <w:num w:numId="5">
    <w:abstractNumId w:val="5"/>
  </w:num>
  <w:num w:numId="6">
    <w:abstractNumId w:val="20"/>
  </w:num>
  <w:num w:numId="7">
    <w:abstractNumId w:val="26"/>
  </w:num>
  <w:num w:numId="8">
    <w:abstractNumId w:val="28"/>
  </w:num>
  <w:num w:numId="9">
    <w:abstractNumId w:val="22"/>
  </w:num>
  <w:num w:numId="10">
    <w:abstractNumId w:val="36"/>
  </w:num>
  <w:num w:numId="11">
    <w:abstractNumId w:val="21"/>
  </w:num>
  <w:num w:numId="12">
    <w:abstractNumId w:val="25"/>
  </w:num>
  <w:num w:numId="13">
    <w:abstractNumId w:val="32"/>
  </w:num>
  <w:num w:numId="14">
    <w:abstractNumId w:val="30"/>
  </w:num>
  <w:num w:numId="15">
    <w:abstractNumId w:val="38"/>
  </w:num>
  <w:num w:numId="16">
    <w:abstractNumId w:val="7"/>
  </w:num>
  <w:num w:numId="17">
    <w:abstractNumId w:val="18"/>
  </w:num>
  <w:num w:numId="18">
    <w:abstractNumId w:val="19"/>
  </w:num>
  <w:num w:numId="19">
    <w:abstractNumId w:val="14"/>
  </w:num>
  <w:num w:numId="20">
    <w:abstractNumId w:val="35"/>
  </w:num>
  <w:num w:numId="21">
    <w:abstractNumId w:val="23"/>
  </w:num>
  <w:num w:numId="22">
    <w:abstractNumId w:val="4"/>
  </w:num>
  <w:num w:numId="23">
    <w:abstractNumId w:val="33"/>
  </w:num>
  <w:num w:numId="24">
    <w:abstractNumId w:val="29"/>
  </w:num>
  <w:num w:numId="25">
    <w:abstractNumId w:val="17"/>
  </w:num>
  <w:num w:numId="26">
    <w:abstractNumId w:val="11"/>
  </w:num>
  <w:num w:numId="27">
    <w:abstractNumId w:val="1"/>
  </w:num>
  <w:num w:numId="28">
    <w:abstractNumId w:val="12"/>
  </w:num>
  <w:num w:numId="29">
    <w:abstractNumId w:val="31"/>
  </w:num>
  <w:num w:numId="30">
    <w:abstractNumId w:val="0"/>
  </w:num>
  <w:num w:numId="31">
    <w:abstractNumId w:val="27"/>
  </w:num>
  <w:num w:numId="32">
    <w:abstractNumId w:val="10"/>
  </w:num>
  <w:num w:numId="33">
    <w:abstractNumId w:val="8"/>
  </w:num>
  <w:num w:numId="34">
    <w:abstractNumId w:val="16"/>
  </w:num>
  <w:num w:numId="35">
    <w:abstractNumId w:val="34"/>
  </w:num>
  <w:num w:numId="36">
    <w:abstractNumId w:val="2"/>
  </w:num>
  <w:num w:numId="37">
    <w:abstractNumId w:val="37"/>
  </w:num>
  <w:num w:numId="38">
    <w:abstractNumId w:val="37"/>
  </w:num>
  <w:num w:numId="39">
    <w:abstractNumId w:val="9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185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4056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036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3BD3"/>
    <w:rsid w:val="0031429B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57B1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3A8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6C0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0651"/>
    <w:rsid w:val="0043110A"/>
    <w:rsid w:val="00432C08"/>
    <w:rsid w:val="00432E72"/>
    <w:rsid w:val="00434EA1"/>
    <w:rsid w:val="00435275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6A54"/>
    <w:rsid w:val="004F6C1E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2D13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87949"/>
    <w:rsid w:val="00690B70"/>
    <w:rsid w:val="00690FE0"/>
    <w:rsid w:val="006916D8"/>
    <w:rsid w:val="00691B0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4FA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41B8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A0378"/>
    <w:rsid w:val="007A0EDF"/>
    <w:rsid w:val="007A22A4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2D4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28C7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9719B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15AE"/>
    <w:rsid w:val="00AD2FD3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478F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C55"/>
    <w:rsid w:val="00B24EA6"/>
    <w:rsid w:val="00B2564C"/>
    <w:rsid w:val="00B25E1F"/>
    <w:rsid w:val="00B26680"/>
    <w:rsid w:val="00B266E2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7B4"/>
    <w:rsid w:val="00BC72FE"/>
    <w:rsid w:val="00BC7683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0738"/>
    <w:rsid w:val="00C41E54"/>
    <w:rsid w:val="00C4262D"/>
    <w:rsid w:val="00C42C90"/>
    <w:rsid w:val="00C4464C"/>
    <w:rsid w:val="00C44ADD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E1D62"/>
    <w:rsid w:val="00CE2150"/>
    <w:rsid w:val="00CE3110"/>
    <w:rsid w:val="00CE4D15"/>
    <w:rsid w:val="00CF1561"/>
    <w:rsid w:val="00CF3CEF"/>
    <w:rsid w:val="00CF617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0FB0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2B82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1613"/>
    <w:rsid w:val="00E72E23"/>
    <w:rsid w:val="00E74A37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4ED8"/>
    <w:rsid w:val="00F87F1D"/>
    <w:rsid w:val="00F908C8"/>
    <w:rsid w:val="00F91E61"/>
    <w:rsid w:val="00F93DD2"/>
    <w:rsid w:val="00F954AC"/>
    <w:rsid w:val="00F97277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C0D4E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3F055-18F0-E74C-AAAB-81A389CD3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993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3</cp:revision>
  <cp:lastPrinted>2018-12-18T22:16:00Z</cp:lastPrinted>
  <dcterms:created xsi:type="dcterms:W3CDTF">2026-09-22T16:23:00Z</dcterms:created>
  <dcterms:modified xsi:type="dcterms:W3CDTF">2026-09-23T07:38:00Z</dcterms:modified>
</cp:coreProperties>
</file>