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76BD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-163097</wp:posOffset>
                </wp:positionH>
                <wp:positionV relativeFrom="paragraph">
                  <wp:posOffset>-303774</wp:posOffset>
                </wp:positionV>
                <wp:extent cx="7313295" cy="1533378"/>
                <wp:effectExtent l="0" t="0" r="14605" b="165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53337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04F26" w:rsidRPr="00904F26" w:rsidRDefault="00904F26" w:rsidP="00904F26">
                            <w:pPr>
                              <w:numPr>
                                <w:ilvl w:val="0"/>
                                <w:numId w:val="2"/>
                              </w:numPr>
                              <w:spacing w:before="120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904F26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 xml:space="preserve">Awans zawodowy nauczyciela </w:t>
                            </w:r>
                            <w:r w:rsidR="00663D8F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>– wyjaśniamy wątpliwości</w:t>
                            </w:r>
                          </w:p>
                          <w:p w:rsidR="00F73A45" w:rsidRDefault="00F73A45" w:rsidP="00904F26">
                            <w:pPr>
                              <w:numPr>
                                <w:ilvl w:val="1"/>
                                <w:numId w:val="2"/>
                              </w:numPr>
                              <w:spacing w:before="60"/>
                              <w:ind w:left="3561" w:hanging="357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analiza ostatnich zmian prawa</w:t>
                            </w:r>
                          </w:p>
                          <w:p w:rsidR="00904F26" w:rsidRPr="00904F26" w:rsidRDefault="00A84301" w:rsidP="00904F26">
                            <w:pPr>
                              <w:numPr>
                                <w:ilvl w:val="1"/>
                                <w:numId w:val="2"/>
                              </w:numPr>
                              <w:spacing w:before="60"/>
                              <w:ind w:left="3561" w:hanging="357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zadania Dyrektora na poszczególnych etapach awansu nauczyciela</w:t>
                            </w:r>
                          </w:p>
                          <w:p w:rsidR="00904F26" w:rsidRPr="00904F26" w:rsidRDefault="00A84301" w:rsidP="00904F26">
                            <w:pPr>
                              <w:numPr>
                                <w:ilvl w:val="1"/>
                                <w:numId w:val="2"/>
                              </w:numPr>
                              <w:spacing w:before="60"/>
                              <w:ind w:left="3561" w:hanging="357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ki</w:t>
                            </w:r>
                            <w:r w:rsidR="00F73A45"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e</w:t>
                            </w: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 xml:space="preserve">dy </w:t>
                            </w:r>
                            <w:r w:rsidR="00904F26" w:rsidRPr="00904F26"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 xml:space="preserve">przepisy </w:t>
                            </w: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 xml:space="preserve">nowe, kiedy stare i jak stosować </w:t>
                            </w:r>
                            <w:r w:rsidR="00904F26" w:rsidRPr="00904F26"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przejściowe</w:t>
                            </w:r>
                          </w:p>
                          <w:p w:rsidR="00A84301" w:rsidRDefault="00A84301" w:rsidP="00904F26">
                            <w:pPr>
                              <w:numPr>
                                <w:ilvl w:val="1"/>
                                <w:numId w:val="2"/>
                              </w:numPr>
                              <w:spacing w:before="60"/>
                              <w:ind w:left="3561" w:hanging="357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wyliczanie terminów</w:t>
                            </w:r>
                          </w:p>
                          <w:p w:rsidR="00814D6F" w:rsidRPr="00904F26" w:rsidRDefault="00A84301" w:rsidP="00904F26">
                            <w:pPr>
                              <w:numPr>
                                <w:ilvl w:val="1"/>
                                <w:numId w:val="2"/>
                              </w:numPr>
                              <w:spacing w:before="60"/>
                              <w:ind w:left="3561" w:hanging="357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 xml:space="preserve">wzorcowa </w:t>
                            </w:r>
                            <w:r w:rsidR="00904F26" w:rsidRPr="00904F26"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dokumentacja</w:t>
                            </w:r>
                            <w:r w:rsidR="00F73A45"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  <w:t>, w tym aktualna Procedura awansu</w:t>
                            </w: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2.85pt;margin-top:-23.9pt;width:575.85pt;height:120.7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04F26" w:rsidRPr="00904F26" w:rsidRDefault="00904F26" w:rsidP="00904F26">
                      <w:pPr>
                        <w:numPr>
                          <w:ilvl w:val="0"/>
                          <w:numId w:val="2"/>
                        </w:numPr>
                        <w:spacing w:before="120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  <w:r w:rsidRPr="00904F26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 xml:space="preserve">Awans zawodowy nauczyciela </w:t>
                      </w:r>
                      <w:r w:rsidR="00663D8F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>– wyjaśniamy wątpliwości</w:t>
                      </w:r>
                    </w:p>
                    <w:p w:rsidR="00F73A45" w:rsidRDefault="00F73A45" w:rsidP="00904F26">
                      <w:pPr>
                        <w:numPr>
                          <w:ilvl w:val="1"/>
                          <w:numId w:val="2"/>
                        </w:numPr>
                        <w:spacing w:before="60"/>
                        <w:ind w:left="3561" w:hanging="357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analiza ostatnich zmian prawa</w:t>
                      </w:r>
                    </w:p>
                    <w:p w:rsidR="00904F26" w:rsidRPr="00904F26" w:rsidRDefault="00A84301" w:rsidP="00904F26">
                      <w:pPr>
                        <w:numPr>
                          <w:ilvl w:val="1"/>
                          <w:numId w:val="2"/>
                        </w:numPr>
                        <w:spacing w:before="60"/>
                        <w:ind w:left="3561" w:hanging="357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zadania Dyrektora na poszczególnych etapach awansu nauczyciela</w:t>
                      </w:r>
                    </w:p>
                    <w:p w:rsidR="00904F26" w:rsidRPr="00904F26" w:rsidRDefault="00A84301" w:rsidP="00904F26">
                      <w:pPr>
                        <w:numPr>
                          <w:ilvl w:val="1"/>
                          <w:numId w:val="2"/>
                        </w:numPr>
                        <w:spacing w:before="60"/>
                        <w:ind w:left="3561" w:hanging="357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ki</w:t>
                      </w:r>
                      <w:r w:rsidR="00F73A45"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e</w:t>
                      </w: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 xml:space="preserve">dy </w:t>
                      </w:r>
                      <w:r w:rsidR="00904F26" w:rsidRPr="00904F26"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 xml:space="preserve">przepisy </w:t>
                      </w: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 xml:space="preserve">nowe, kiedy stare i jak stosować </w:t>
                      </w:r>
                      <w:r w:rsidR="00904F26" w:rsidRPr="00904F26"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przejściowe</w:t>
                      </w:r>
                    </w:p>
                    <w:p w:rsidR="00A84301" w:rsidRDefault="00A84301" w:rsidP="00904F26">
                      <w:pPr>
                        <w:numPr>
                          <w:ilvl w:val="1"/>
                          <w:numId w:val="2"/>
                        </w:numPr>
                        <w:spacing w:before="60"/>
                        <w:ind w:left="3561" w:hanging="357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wyliczanie terminów</w:t>
                      </w:r>
                    </w:p>
                    <w:p w:rsidR="00814D6F" w:rsidRPr="00904F26" w:rsidRDefault="00A84301" w:rsidP="00904F26">
                      <w:pPr>
                        <w:numPr>
                          <w:ilvl w:val="1"/>
                          <w:numId w:val="2"/>
                        </w:numPr>
                        <w:spacing w:before="60"/>
                        <w:ind w:left="3561" w:hanging="357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 xml:space="preserve">wzorcowa </w:t>
                      </w:r>
                      <w:r w:rsidR="00904F26" w:rsidRPr="00904F26"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dokumentacja</w:t>
                      </w:r>
                      <w:r w:rsidR="00F73A45"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  <w:t>, w tym aktualna Procedura awansu</w:t>
                      </w: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245745</wp:posOffset>
            </wp:positionH>
            <wp:positionV relativeFrom="paragraph">
              <wp:posOffset>161983</wp:posOffset>
            </wp:positionV>
            <wp:extent cx="934636" cy="938150"/>
            <wp:effectExtent l="0" t="0" r="5715" b="1905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636" cy="9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4F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-330835</wp:posOffset>
                </wp:positionH>
                <wp:positionV relativeFrom="paragraph">
                  <wp:posOffset>-495935</wp:posOffset>
                </wp:positionV>
                <wp:extent cx="1737995" cy="1820545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2A507B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6.05pt;margin-top:-39.05pt;width:136.85pt;height:14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2A507B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08137B" w:rsidRDefault="0008137B"/>
    <w:p w:rsidR="0008137B" w:rsidRDefault="0008137B"/>
    <w:p w:rsidR="0008137B" w:rsidRDefault="0008137B"/>
    <w:p w:rsidR="0008137B" w:rsidRDefault="0008137B"/>
    <w:p w:rsidR="00904F26" w:rsidRDefault="00904F26" w:rsidP="00904F26">
      <w:pPr>
        <w:rPr>
          <w:rFonts w:ascii="Franklin Gothic Medium" w:hAnsi="Franklin Gothic Medium"/>
          <w:i/>
          <w:sz w:val="20"/>
          <w:szCs w:val="20"/>
        </w:rPr>
      </w:pPr>
    </w:p>
    <w:p w:rsidR="00904F26" w:rsidRPr="00904F26" w:rsidRDefault="00904F26" w:rsidP="00904F26">
      <w:pPr>
        <w:rPr>
          <w:rFonts w:ascii="Franklin Gothic Medium" w:hAnsi="Franklin Gothic Medium"/>
          <w:i/>
          <w:sz w:val="10"/>
          <w:szCs w:val="10"/>
        </w:rPr>
      </w:pPr>
    </w:p>
    <w:p w:rsidR="00BA2AB0" w:rsidRPr="00AB5D99" w:rsidRDefault="00D60B4F" w:rsidP="005822EE">
      <w:pPr>
        <w:ind w:left="993"/>
        <w:rPr>
          <w:rFonts w:ascii="Franklin Gothic Medium" w:hAnsi="Franklin Gothic Medium"/>
          <w:sz w:val="21"/>
          <w:szCs w:val="21"/>
        </w:rPr>
      </w:pPr>
      <w:r w:rsidRPr="00AB5D99">
        <w:rPr>
          <w:rFonts w:ascii="Franklin Gothic Medium" w:hAnsi="Franklin Gothic Medium" w:cs="Arial"/>
          <w:b/>
          <w:noProof/>
          <w:spacing w:val="2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13.2pt;margin-top:10.5pt;width:53.6pt;height:57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B5D99">
        <w:rPr>
          <w:rFonts w:ascii="Franklin Gothic Medium" w:hAnsi="Franklin Gothic Medium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71.1pt;margin-top:8.3pt;width:84.4pt;height:617.3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MSWitg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AB5D99">
        <w:rPr>
          <w:rFonts w:ascii="Franklin Gothic Medium" w:hAnsi="Franklin Gothic Medium"/>
          <w:sz w:val="21"/>
          <w:szCs w:val="21"/>
        </w:rPr>
        <w:t>Sz</w:t>
      </w:r>
      <w:r w:rsidR="00BA2AB0" w:rsidRPr="00AB5D99">
        <w:rPr>
          <w:rFonts w:ascii="Franklin Gothic Medium" w:hAnsi="Franklin Gothic Medium"/>
          <w:sz w:val="21"/>
          <w:szCs w:val="21"/>
        </w:rPr>
        <w:t xml:space="preserve">anowni Państwo!   </w:t>
      </w:r>
    </w:p>
    <w:p w:rsidR="00B47407" w:rsidRPr="00AB5D99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:rsidR="00A32D95" w:rsidRPr="00AB5D99" w:rsidRDefault="00904F26" w:rsidP="00904F26">
      <w:pPr>
        <w:ind w:left="993" w:firstLine="283"/>
        <w:jc w:val="both"/>
        <w:rPr>
          <w:rFonts w:ascii="Franklin Gothic Medium" w:hAnsi="Franklin Gothic Medium"/>
          <w:sz w:val="21"/>
          <w:szCs w:val="21"/>
        </w:rPr>
      </w:pPr>
      <w:r w:rsidRPr="00AB5D99">
        <w:rPr>
          <w:rFonts w:ascii="Franklin Gothic Medium" w:hAnsi="Franklin Gothic Medium"/>
          <w:sz w:val="21"/>
          <w:szCs w:val="21"/>
        </w:rPr>
        <w:t xml:space="preserve">Obowiązujące </w:t>
      </w:r>
      <w:r w:rsidR="00793490" w:rsidRPr="00AB5D99">
        <w:rPr>
          <w:rFonts w:ascii="Franklin Gothic Medium" w:hAnsi="Franklin Gothic Medium"/>
          <w:sz w:val="21"/>
          <w:szCs w:val="21"/>
        </w:rPr>
        <w:t>od września 2022 r.</w:t>
      </w:r>
      <w:r w:rsidRPr="00AB5D99">
        <w:rPr>
          <w:rFonts w:ascii="Franklin Gothic Medium" w:hAnsi="Franklin Gothic Medium"/>
          <w:sz w:val="21"/>
          <w:szCs w:val="21"/>
        </w:rPr>
        <w:t xml:space="preserve"> przepisy związane z </w:t>
      </w:r>
      <w:r w:rsidR="0091112D">
        <w:rPr>
          <w:rFonts w:ascii="Franklin Gothic Medium" w:hAnsi="Franklin Gothic Medium"/>
          <w:sz w:val="21"/>
          <w:szCs w:val="21"/>
        </w:rPr>
        <w:t xml:space="preserve">tzw. „nowym” </w:t>
      </w:r>
      <w:r w:rsidRPr="00AB5D99">
        <w:rPr>
          <w:rFonts w:ascii="Franklin Gothic Medium" w:hAnsi="Franklin Gothic Medium"/>
          <w:sz w:val="21"/>
          <w:szCs w:val="21"/>
        </w:rPr>
        <w:t>awansem wciąż rodzą wiele pytań</w:t>
      </w:r>
      <w:r w:rsidR="00AC15F1" w:rsidRPr="00AB5D99">
        <w:rPr>
          <w:rFonts w:ascii="Franklin Gothic Medium" w:hAnsi="Franklin Gothic Medium"/>
          <w:sz w:val="21"/>
          <w:szCs w:val="21"/>
        </w:rPr>
        <w:t xml:space="preserve"> i trudności. Z jednej strony Dyrektorzy </w:t>
      </w:r>
      <w:r w:rsidR="009416D6" w:rsidRPr="00AB5D99">
        <w:rPr>
          <w:rFonts w:ascii="Franklin Gothic Medium" w:hAnsi="Franklin Gothic Medium"/>
          <w:sz w:val="21"/>
          <w:szCs w:val="21"/>
        </w:rPr>
        <w:t>nadal</w:t>
      </w:r>
      <w:r w:rsidR="00AC15F1" w:rsidRPr="00AB5D99">
        <w:rPr>
          <w:rFonts w:ascii="Franklin Gothic Medium" w:hAnsi="Franklin Gothic Medium"/>
          <w:sz w:val="21"/>
          <w:szCs w:val="21"/>
        </w:rPr>
        <w:t xml:space="preserve"> </w:t>
      </w:r>
      <w:r w:rsidR="0091112D">
        <w:rPr>
          <w:rFonts w:ascii="Franklin Gothic Medium" w:hAnsi="Franklin Gothic Medium"/>
          <w:sz w:val="21"/>
          <w:szCs w:val="21"/>
        </w:rPr>
        <w:t>mają wiele</w:t>
      </w:r>
      <w:r w:rsidR="00AC15F1" w:rsidRPr="00AB5D99">
        <w:rPr>
          <w:rFonts w:ascii="Franklin Gothic Medium" w:hAnsi="Franklin Gothic Medium"/>
          <w:sz w:val="21"/>
          <w:szCs w:val="21"/>
        </w:rPr>
        <w:t xml:space="preserve"> fo</w:t>
      </w:r>
      <w:r w:rsidR="0091112D">
        <w:rPr>
          <w:rFonts w:ascii="Franklin Gothic Medium" w:hAnsi="Franklin Gothic Medium"/>
          <w:sz w:val="21"/>
          <w:szCs w:val="21"/>
        </w:rPr>
        <w:t>rmalnych wymogów nowego awansu (</w:t>
      </w:r>
      <w:r w:rsidR="00AC15F1" w:rsidRPr="00AB5D99">
        <w:rPr>
          <w:rFonts w:ascii="Franklin Gothic Medium" w:hAnsi="Franklin Gothic Medium"/>
          <w:sz w:val="21"/>
          <w:szCs w:val="21"/>
        </w:rPr>
        <w:t>obserwacje, ocena pracy</w:t>
      </w:r>
      <w:r w:rsidR="00AD36A6" w:rsidRPr="00AB5D99">
        <w:rPr>
          <w:rFonts w:ascii="Franklin Gothic Medium" w:hAnsi="Franklin Gothic Medium"/>
          <w:sz w:val="21"/>
          <w:szCs w:val="21"/>
        </w:rPr>
        <w:t>, mentor</w:t>
      </w:r>
      <w:r w:rsidR="00AC15F1" w:rsidRPr="00AB5D99">
        <w:rPr>
          <w:rFonts w:ascii="Franklin Gothic Medium" w:hAnsi="Franklin Gothic Medium"/>
          <w:sz w:val="21"/>
          <w:szCs w:val="21"/>
        </w:rPr>
        <w:t xml:space="preserve">), z drugiej zaś ogromnym wyzwaniem jest właściwe wyliczenie poprawnych terminów poszczególnych czynności, w tym przede wszystkim jego zakończenia. </w:t>
      </w:r>
      <w:r w:rsidR="009416D6" w:rsidRPr="00AB5D99">
        <w:rPr>
          <w:rFonts w:ascii="Franklin Gothic Medium" w:hAnsi="Franklin Gothic Medium"/>
          <w:sz w:val="21"/>
          <w:szCs w:val="21"/>
        </w:rPr>
        <w:t xml:space="preserve">Co więcej, od 1 września 2025r. </w:t>
      </w:r>
      <w:r w:rsidR="005E1D8B">
        <w:rPr>
          <w:rFonts w:ascii="Franklin Gothic Medium" w:hAnsi="Franklin Gothic Medium"/>
          <w:sz w:val="21"/>
          <w:szCs w:val="21"/>
        </w:rPr>
        <w:t>obowiązują</w:t>
      </w:r>
      <w:r w:rsidR="009416D6" w:rsidRPr="00AB5D99">
        <w:rPr>
          <w:rFonts w:ascii="Franklin Gothic Medium" w:hAnsi="Franklin Gothic Medium"/>
          <w:sz w:val="21"/>
          <w:szCs w:val="21"/>
        </w:rPr>
        <w:t xml:space="preserve"> kolejne zmiany, które istotnie zmieni</w:t>
      </w:r>
      <w:r w:rsidR="005E1D8B">
        <w:rPr>
          <w:rFonts w:ascii="Franklin Gothic Medium" w:hAnsi="Franklin Gothic Medium"/>
          <w:sz w:val="21"/>
          <w:szCs w:val="21"/>
        </w:rPr>
        <w:t>ły</w:t>
      </w:r>
      <w:r w:rsidR="009416D6" w:rsidRPr="00AB5D99">
        <w:rPr>
          <w:rFonts w:ascii="Franklin Gothic Medium" w:hAnsi="Franklin Gothic Medium"/>
          <w:sz w:val="21"/>
          <w:szCs w:val="21"/>
        </w:rPr>
        <w:t xml:space="preserve"> zasady odbywania przygotowania przez nauczyciela początkującego, wyznacz</w:t>
      </w:r>
      <w:r w:rsidR="005E1D8B">
        <w:rPr>
          <w:rFonts w:ascii="Franklin Gothic Medium" w:hAnsi="Franklin Gothic Medium"/>
          <w:sz w:val="21"/>
          <w:szCs w:val="21"/>
        </w:rPr>
        <w:t>yły</w:t>
      </w:r>
      <w:r w:rsidR="009416D6" w:rsidRPr="00AB5D99">
        <w:rPr>
          <w:rFonts w:ascii="Franklin Gothic Medium" w:hAnsi="Franklin Gothic Medium"/>
          <w:sz w:val="21"/>
          <w:szCs w:val="21"/>
        </w:rPr>
        <w:t xml:space="preserve"> nowe terminy kluczowych czynności, a także nowe zadania mentora.</w:t>
      </w:r>
      <w:r w:rsidR="0091112D">
        <w:rPr>
          <w:rFonts w:ascii="Franklin Gothic Medium" w:hAnsi="Franklin Gothic Medium"/>
          <w:sz w:val="21"/>
          <w:szCs w:val="21"/>
        </w:rPr>
        <w:t xml:space="preserve"> Na dokładkę, oceny rok jest ostatnim rokiem obowiązywania tzw. „starego” awansu i funkcjonowania nauczycieli kontraktowych. Wszystko to rodzi wiele pytań, a ten rok szkolny czyni w kwestii awansu zawodowego niezwykle skomplikowanym</w:t>
      </w:r>
    </w:p>
    <w:p w:rsidR="00873505" w:rsidRPr="00AB5D99" w:rsidRDefault="00873505" w:rsidP="007222A8">
      <w:pPr>
        <w:ind w:left="993" w:firstLine="283"/>
        <w:jc w:val="both"/>
        <w:rPr>
          <w:rFonts w:ascii="Franklin Gothic Medium" w:hAnsi="Franklin Gothic Medium"/>
          <w:b/>
          <w:sz w:val="10"/>
          <w:szCs w:val="10"/>
        </w:rPr>
      </w:pPr>
    </w:p>
    <w:p w:rsidR="00602F24" w:rsidRPr="00AB5D99" w:rsidRDefault="009416D6" w:rsidP="007222A8">
      <w:pPr>
        <w:ind w:left="993" w:firstLine="283"/>
        <w:jc w:val="both"/>
        <w:rPr>
          <w:rFonts w:ascii="Franklin Gothic Medium" w:hAnsi="Franklin Gothic Medium"/>
          <w:b/>
          <w:sz w:val="21"/>
          <w:szCs w:val="21"/>
        </w:rPr>
      </w:pPr>
      <w:r w:rsidRPr="00AB5D99">
        <w:rPr>
          <w:rFonts w:ascii="Franklin Gothic Medium" w:hAnsi="Franklin Gothic Medium"/>
          <w:b/>
          <w:sz w:val="21"/>
          <w:szCs w:val="21"/>
        </w:rPr>
        <w:t xml:space="preserve">Kto ma obserwację i ocenę pracy w pierwszym roku, a kto w drugim? </w:t>
      </w:r>
      <w:r w:rsidR="00AC15F1" w:rsidRPr="00AB5D99">
        <w:rPr>
          <w:rFonts w:ascii="Franklin Gothic Medium" w:hAnsi="Franklin Gothic Medium"/>
          <w:b/>
          <w:sz w:val="21"/>
          <w:szCs w:val="21"/>
        </w:rPr>
        <w:t>Które okresy dotychczasowej pracy nauczyciela można zaliczyć do wymaganego stażu? Jak traktować pracę w placówkach niepublicznych? Jak wskazać termin</w:t>
      </w:r>
      <w:r w:rsidRPr="00AB5D99">
        <w:rPr>
          <w:rFonts w:ascii="Franklin Gothic Medium" w:hAnsi="Franklin Gothic Medium"/>
          <w:b/>
          <w:sz w:val="21"/>
          <w:szCs w:val="21"/>
        </w:rPr>
        <w:t>y</w:t>
      </w:r>
      <w:r w:rsidR="00AC15F1" w:rsidRPr="00AB5D99">
        <w:rPr>
          <w:rFonts w:ascii="Franklin Gothic Medium" w:hAnsi="Franklin Gothic Medium"/>
          <w:b/>
          <w:sz w:val="21"/>
          <w:szCs w:val="21"/>
        </w:rPr>
        <w:t xml:space="preserve"> obserwacji nauczycielowi, który rozpoczął </w:t>
      </w:r>
      <w:r w:rsidRPr="00AB5D99">
        <w:rPr>
          <w:rFonts w:ascii="Franklin Gothic Medium" w:hAnsi="Franklin Gothic Medium"/>
          <w:b/>
          <w:sz w:val="21"/>
          <w:szCs w:val="21"/>
        </w:rPr>
        <w:t>przygotowanie</w:t>
      </w:r>
      <w:r w:rsidR="00AC15F1" w:rsidRPr="00AB5D99">
        <w:rPr>
          <w:rFonts w:ascii="Franklin Gothic Medium" w:hAnsi="Franklin Gothic Medium"/>
          <w:b/>
          <w:sz w:val="21"/>
          <w:szCs w:val="21"/>
        </w:rPr>
        <w:t xml:space="preserve"> w trakcie roku szkolnego?</w:t>
      </w:r>
      <w:r w:rsidR="00A32D95" w:rsidRPr="00AB5D99">
        <w:rPr>
          <w:rFonts w:ascii="Franklin Gothic Medium" w:hAnsi="Franklin Gothic Medium"/>
          <w:b/>
          <w:sz w:val="21"/>
          <w:szCs w:val="21"/>
        </w:rPr>
        <w:t xml:space="preserve"> </w:t>
      </w:r>
      <w:r w:rsidR="00A84301" w:rsidRPr="00AB5D99">
        <w:rPr>
          <w:rFonts w:ascii="Franklin Gothic Medium" w:hAnsi="Franklin Gothic Medium"/>
          <w:b/>
          <w:sz w:val="21"/>
          <w:szCs w:val="21"/>
        </w:rPr>
        <w:t>Kto korzysta z przepisów nowych, a kto jeszcze może ze starych?</w:t>
      </w:r>
      <w:r w:rsidR="007222A8" w:rsidRPr="00AB5D99">
        <w:rPr>
          <w:rFonts w:ascii="Franklin Gothic Medium" w:hAnsi="Franklin Gothic Medium"/>
          <w:b/>
          <w:sz w:val="21"/>
          <w:szCs w:val="21"/>
        </w:rPr>
        <w:t xml:space="preserve"> </w:t>
      </w:r>
      <w:r w:rsidR="00602F24" w:rsidRPr="00AB5D99">
        <w:rPr>
          <w:rFonts w:ascii="Franklin Gothic Medium" w:hAnsi="Franklin Gothic Medium"/>
          <w:b/>
          <w:sz w:val="21"/>
          <w:szCs w:val="21"/>
        </w:rPr>
        <w:t>Jak stosować przepisy przejściowe?</w:t>
      </w:r>
      <w:r w:rsidR="007222A8" w:rsidRPr="00AB5D99">
        <w:rPr>
          <w:rFonts w:ascii="Franklin Gothic Medium" w:hAnsi="Franklin Gothic Medium"/>
          <w:b/>
          <w:sz w:val="21"/>
          <w:szCs w:val="21"/>
        </w:rPr>
        <w:t xml:space="preserve"> </w:t>
      </w:r>
      <w:r w:rsidR="00602F24" w:rsidRPr="00AB5D99">
        <w:rPr>
          <w:rFonts w:ascii="Franklin Gothic Medium" w:hAnsi="Franklin Gothic Medium"/>
          <w:b/>
          <w:sz w:val="21"/>
          <w:szCs w:val="21"/>
        </w:rPr>
        <w:t>Jak dokumentować pracę mentora?</w:t>
      </w:r>
      <w:r w:rsidR="0091112D">
        <w:rPr>
          <w:rFonts w:ascii="Franklin Gothic Medium" w:hAnsi="Franklin Gothic Medium"/>
          <w:b/>
          <w:sz w:val="21"/>
          <w:szCs w:val="21"/>
        </w:rPr>
        <w:t xml:space="preserve"> Co z nauczycielem kontraktowym?</w:t>
      </w:r>
    </w:p>
    <w:p w:rsidR="009416D6" w:rsidRPr="00AB5D99" w:rsidRDefault="009416D6" w:rsidP="007222A8">
      <w:pPr>
        <w:ind w:left="993" w:firstLine="283"/>
        <w:jc w:val="both"/>
        <w:rPr>
          <w:rFonts w:ascii="Franklin Gothic Medium" w:hAnsi="Franklin Gothic Medium"/>
          <w:b/>
          <w:sz w:val="10"/>
          <w:szCs w:val="10"/>
        </w:rPr>
      </w:pPr>
    </w:p>
    <w:p w:rsidR="00904F26" w:rsidRPr="00AB5D99" w:rsidRDefault="00A32D95" w:rsidP="00A32D95">
      <w:pPr>
        <w:ind w:left="993" w:firstLine="283"/>
        <w:jc w:val="both"/>
        <w:rPr>
          <w:rFonts w:ascii="Franklin Gothic Medium" w:hAnsi="Franklin Gothic Medium"/>
          <w:sz w:val="21"/>
          <w:szCs w:val="21"/>
        </w:rPr>
      </w:pPr>
      <w:r w:rsidRPr="00AB5D99">
        <w:rPr>
          <w:rFonts w:ascii="Franklin Gothic Medium" w:hAnsi="Franklin Gothic Medium"/>
          <w:sz w:val="21"/>
          <w:szCs w:val="21"/>
        </w:rPr>
        <w:t>To zaledwie niektóre z pytań, które zadają sobie Dyrektorzy w całej Polsce, i pytań</w:t>
      </w:r>
      <w:r w:rsidR="00760938" w:rsidRPr="00AB5D99">
        <w:rPr>
          <w:rFonts w:ascii="Franklin Gothic Medium" w:hAnsi="Franklin Gothic Medium"/>
          <w:sz w:val="21"/>
          <w:szCs w:val="21"/>
        </w:rPr>
        <w:t>,</w:t>
      </w:r>
      <w:r w:rsidRPr="00AB5D99">
        <w:rPr>
          <w:rFonts w:ascii="Franklin Gothic Medium" w:hAnsi="Franklin Gothic Medium"/>
          <w:sz w:val="21"/>
          <w:szCs w:val="21"/>
        </w:rPr>
        <w:t xml:space="preserve"> na które warto znać poprawą odpowiedź. </w:t>
      </w:r>
      <w:r w:rsidR="00904F26" w:rsidRPr="00AB5D99">
        <w:rPr>
          <w:rFonts w:ascii="Franklin Gothic Medium" w:hAnsi="Franklin Gothic Medium"/>
          <w:sz w:val="21"/>
          <w:szCs w:val="21"/>
        </w:rPr>
        <w:t xml:space="preserve">Aby Państwu pomóc, zapraszamy na kompleksowe szkolenie dotyczące wszystkich wymienionych powyżej </w:t>
      </w:r>
      <w:r w:rsidR="00A84301" w:rsidRPr="00AB5D99">
        <w:rPr>
          <w:rFonts w:ascii="Franklin Gothic Medium" w:hAnsi="Franklin Gothic Medium"/>
          <w:sz w:val="21"/>
          <w:szCs w:val="21"/>
        </w:rPr>
        <w:t>zadań</w:t>
      </w:r>
      <w:r w:rsidR="00904F26" w:rsidRPr="00AB5D99">
        <w:rPr>
          <w:rFonts w:ascii="Franklin Gothic Medium" w:hAnsi="Franklin Gothic Medium"/>
          <w:sz w:val="21"/>
          <w:szCs w:val="21"/>
        </w:rPr>
        <w:t xml:space="preserve"> dyrektora w kontekście awansu zawodoweg</w:t>
      </w:r>
      <w:r w:rsidRPr="00AB5D99">
        <w:rPr>
          <w:rFonts w:ascii="Franklin Gothic Medium" w:hAnsi="Franklin Gothic Medium"/>
          <w:sz w:val="21"/>
          <w:szCs w:val="21"/>
        </w:rPr>
        <w:t>o</w:t>
      </w:r>
      <w:r w:rsidR="00904F26" w:rsidRPr="00AB5D99">
        <w:rPr>
          <w:rFonts w:ascii="Franklin Gothic Medium" w:hAnsi="Franklin Gothic Medium"/>
          <w:sz w:val="21"/>
          <w:szCs w:val="21"/>
        </w:rPr>
        <w:t>, a także przedstawiające praktyczne spojrzenie na samą procedurę awansu z obliczaniem terminów, przepisami przejściowymi</w:t>
      </w:r>
      <w:r w:rsidR="00A84301" w:rsidRPr="00AB5D99">
        <w:rPr>
          <w:rFonts w:ascii="Franklin Gothic Medium" w:hAnsi="Franklin Gothic Medium"/>
          <w:sz w:val="21"/>
          <w:szCs w:val="21"/>
        </w:rPr>
        <w:t xml:space="preserve"> oraz wzorcową </w:t>
      </w:r>
      <w:r w:rsidR="00904F26" w:rsidRPr="00AB5D99">
        <w:rPr>
          <w:rFonts w:ascii="Franklin Gothic Medium" w:hAnsi="Franklin Gothic Medium"/>
          <w:sz w:val="21"/>
          <w:szCs w:val="21"/>
        </w:rPr>
        <w:t>dokumentacją. </w:t>
      </w:r>
      <w:r w:rsidR="001D28CD" w:rsidRPr="00AB5D99">
        <w:rPr>
          <w:rFonts w:ascii="Franklin Gothic Medium" w:hAnsi="Franklin Gothic Medium"/>
          <w:sz w:val="21"/>
          <w:szCs w:val="21"/>
        </w:rPr>
        <w:t>W trakcie szkolenia rozstrzygniemy również każdą wątpliwość i przeanalizujemy każdy problematyczny przypadek awansu zgłoszony przez uczestników.</w:t>
      </w:r>
    </w:p>
    <w:p w:rsidR="00904F26" w:rsidRPr="00AB5D99" w:rsidRDefault="00904F26" w:rsidP="00904F26">
      <w:pPr>
        <w:ind w:left="993" w:firstLine="283"/>
        <w:jc w:val="both"/>
        <w:rPr>
          <w:rFonts w:ascii="Franklin Gothic Medium" w:hAnsi="Franklin Gothic Medium"/>
          <w:sz w:val="10"/>
          <w:szCs w:val="10"/>
        </w:rPr>
      </w:pPr>
    </w:p>
    <w:p w:rsidR="00B272B3" w:rsidRPr="00AB5D99" w:rsidRDefault="00904F26" w:rsidP="00904F26">
      <w:pPr>
        <w:ind w:left="993" w:firstLine="283"/>
        <w:jc w:val="both"/>
        <w:rPr>
          <w:rFonts w:ascii="Franklin Gothic Medium" w:hAnsi="Franklin Gothic Medium"/>
          <w:sz w:val="21"/>
          <w:szCs w:val="21"/>
        </w:rPr>
      </w:pPr>
      <w:r w:rsidRPr="00AB5D99">
        <w:rPr>
          <w:rFonts w:ascii="Franklin Gothic Medium" w:hAnsi="Franklin Gothic Medium"/>
          <w:sz w:val="21"/>
          <w:szCs w:val="21"/>
        </w:rPr>
        <w:t xml:space="preserve">Jak zawsze wyposażymy Państwa we wzory dokumentów, </w:t>
      </w:r>
      <w:r w:rsidR="00A84301" w:rsidRPr="00AB5D99">
        <w:rPr>
          <w:rFonts w:ascii="Franklin Gothic Medium" w:hAnsi="Franklin Gothic Medium"/>
          <w:sz w:val="21"/>
          <w:szCs w:val="21"/>
        </w:rPr>
        <w:t xml:space="preserve">wszystkich </w:t>
      </w:r>
      <w:r w:rsidRPr="00AB5D99">
        <w:rPr>
          <w:rFonts w:ascii="Franklin Gothic Medium" w:hAnsi="Franklin Gothic Medium"/>
          <w:sz w:val="21"/>
          <w:szCs w:val="21"/>
        </w:rPr>
        <w:t>pism niezbędnych w procesie awansu, a także</w:t>
      </w:r>
      <w:r w:rsidR="00602F24" w:rsidRPr="00AB5D99">
        <w:rPr>
          <w:rFonts w:ascii="Franklin Gothic Medium" w:hAnsi="Franklin Gothic Medium"/>
          <w:sz w:val="21"/>
          <w:szCs w:val="21"/>
        </w:rPr>
        <w:t xml:space="preserve"> aktualn</w:t>
      </w:r>
      <w:r w:rsidR="009416D6" w:rsidRPr="00AB5D99">
        <w:rPr>
          <w:rFonts w:ascii="Franklin Gothic Medium" w:hAnsi="Franklin Gothic Medium"/>
          <w:sz w:val="21"/>
          <w:szCs w:val="21"/>
        </w:rPr>
        <w:t>ą</w:t>
      </w:r>
      <w:r w:rsidR="00602F24" w:rsidRPr="00AB5D99">
        <w:rPr>
          <w:rFonts w:ascii="Franklin Gothic Medium" w:hAnsi="Franklin Gothic Medium"/>
          <w:sz w:val="21"/>
          <w:szCs w:val="21"/>
        </w:rPr>
        <w:t xml:space="preserve"> </w:t>
      </w:r>
      <w:r w:rsidR="009416D6" w:rsidRPr="00AB5D99">
        <w:rPr>
          <w:rFonts w:ascii="Franklin Gothic Medium" w:hAnsi="Franklin Gothic Medium"/>
          <w:sz w:val="21"/>
          <w:szCs w:val="21"/>
        </w:rPr>
        <w:t>P</w:t>
      </w:r>
      <w:r w:rsidR="00602F24" w:rsidRPr="00AB5D99">
        <w:rPr>
          <w:rFonts w:ascii="Franklin Gothic Medium" w:hAnsi="Franklin Gothic Medium"/>
          <w:sz w:val="21"/>
          <w:szCs w:val="21"/>
        </w:rPr>
        <w:t>rocedurę awansu (</w:t>
      </w:r>
      <w:r w:rsidR="00602F24" w:rsidRPr="002C6B40">
        <w:rPr>
          <w:rFonts w:ascii="Franklin Gothic Medium" w:hAnsi="Franklin Gothic Medium"/>
          <w:b/>
          <w:sz w:val="21"/>
          <w:szCs w:val="21"/>
        </w:rPr>
        <w:t xml:space="preserve">stan na </w:t>
      </w:r>
      <w:r w:rsidR="0091112D">
        <w:rPr>
          <w:rFonts w:ascii="Franklin Gothic Medium" w:hAnsi="Franklin Gothic Medium"/>
          <w:b/>
          <w:sz w:val="21"/>
          <w:szCs w:val="21"/>
        </w:rPr>
        <w:t>październik</w:t>
      </w:r>
      <w:r w:rsidR="00602F24" w:rsidRPr="002C6B40">
        <w:rPr>
          <w:rFonts w:ascii="Franklin Gothic Medium" w:hAnsi="Franklin Gothic Medium"/>
          <w:b/>
          <w:sz w:val="21"/>
          <w:szCs w:val="21"/>
        </w:rPr>
        <w:t xml:space="preserve"> 202</w:t>
      </w:r>
      <w:r w:rsidR="005E1D8B" w:rsidRPr="002C6B40">
        <w:rPr>
          <w:rFonts w:ascii="Franklin Gothic Medium" w:hAnsi="Franklin Gothic Medium"/>
          <w:b/>
          <w:sz w:val="21"/>
          <w:szCs w:val="21"/>
        </w:rPr>
        <w:t>6</w:t>
      </w:r>
      <w:r w:rsidR="00602F24" w:rsidRPr="002C6B40">
        <w:rPr>
          <w:rFonts w:ascii="Franklin Gothic Medium" w:hAnsi="Franklin Gothic Medium"/>
          <w:b/>
          <w:sz w:val="21"/>
          <w:szCs w:val="21"/>
        </w:rPr>
        <w:t>r.)</w:t>
      </w:r>
      <w:r w:rsidRPr="002C6B40">
        <w:rPr>
          <w:rFonts w:ascii="Franklin Gothic Medium" w:hAnsi="Franklin Gothic Medium"/>
          <w:b/>
          <w:sz w:val="21"/>
          <w:szCs w:val="21"/>
        </w:rPr>
        <w:t>.</w:t>
      </w:r>
      <w:r w:rsidRPr="00AB5D99">
        <w:rPr>
          <w:rFonts w:ascii="Franklin Gothic Medium" w:hAnsi="Franklin Gothic Medium"/>
          <w:sz w:val="21"/>
          <w:szCs w:val="21"/>
        </w:rPr>
        <w:t xml:space="preserve"> Zachęcamy do udziału w szkoleniu, podczas którego prowadzący </w:t>
      </w:r>
      <w:r w:rsidR="00602F24" w:rsidRPr="00AB5D99">
        <w:rPr>
          <w:rFonts w:ascii="Franklin Gothic Medium" w:hAnsi="Franklin Gothic Medium"/>
          <w:sz w:val="21"/>
          <w:szCs w:val="21"/>
        </w:rPr>
        <w:t xml:space="preserve">nie tylko omówi wszelkie aspekty awansu zawodowego, a także odpowie na zadane pytania w tym zakresie oraz rozstrzygnie każdy, nawet najbardziej skomplikowany, przypadek awansu </w:t>
      </w:r>
      <w:r w:rsidR="00491AFD" w:rsidRPr="00AB5D99">
        <w:rPr>
          <w:rFonts w:ascii="Franklin Gothic Medium" w:hAnsi="Franklin Gothic Medium"/>
          <w:sz w:val="21"/>
          <w:szCs w:val="21"/>
        </w:rPr>
        <w:t>nauczyciela</w:t>
      </w:r>
      <w:r w:rsidRPr="00AB5D99">
        <w:rPr>
          <w:rFonts w:ascii="Franklin Gothic Medium" w:hAnsi="Franklin Gothic Medium"/>
          <w:sz w:val="21"/>
          <w:szCs w:val="21"/>
        </w:rPr>
        <w:t>. </w:t>
      </w:r>
    </w:p>
    <w:p w:rsidR="00100D72" w:rsidRPr="00AB5D99" w:rsidRDefault="00100D72" w:rsidP="009B64D3">
      <w:pPr>
        <w:ind w:left="1276"/>
        <w:jc w:val="both"/>
        <w:rPr>
          <w:rFonts w:ascii="Franklin Gothic Medium" w:hAnsi="Franklin Gothic Medium"/>
          <w:b/>
          <w:iCs/>
          <w:sz w:val="10"/>
          <w:szCs w:val="10"/>
        </w:rPr>
      </w:pPr>
    </w:p>
    <w:p w:rsidR="007011F6" w:rsidRPr="00AB5D99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AB5D99">
        <w:rPr>
          <w:rFonts w:ascii="Franklin Gothic Book" w:hAnsi="Franklin Gothic Book"/>
          <w:b/>
          <w:sz w:val="21"/>
          <w:szCs w:val="21"/>
        </w:rPr>
        <w:t>Szkolenie odbędzie się</w:t>
      </w:r>
      <w:r w:rsidR="00FD7D7D" w:rsidRPr="00AB5D99">
        <w:rPr>
          <w:rFonts w:ascii="Franklin Gothic Book" w:hAnsi="Franklin Gothic Book"/>
          <w:b/>
          <w:sz w:val="21"/>
          <w:szCs w:val="21"/>
        </w:rPr>
        <w:t xml:space="preserve"> w formie webinarium</w:t>
      </w:r>
      <w:r w:rsidR="00783487">
        <w:rPr>
          <w:rFonts w:ascii="Franklin Gothic Book" w:hAnsi="Franklin Gothic Book"/>
          <w:b/>
          <w:sz w:val="21"/>
          <w:szCs w:val="21"/>
        </w:rPr>
        <w:t xml:space="preserve"> w dni</w:t>
      </w:r>
      <w:r w:rsidR="00CA154E">
        <w:rPr>
          <w:rFonts w:ascii="Franklin Gothic Book" w:hAnsi="Franklin Gothic Book"/>
          <w:b/>
          <w:sz w:val="21"/>
          <w:szCs w:val="21"/>
        </w:rPr>
        <w:t>u</w:t>
      </w:r>
      <w:r w:rsidRPr="00AB5D99">
        <w:rPr>
          <w:rFonts w:ascii="Franklin Gothic Book" w:hAnsi="Franklin Gothic Book"/>
          <w:b/>
          <w:sz w:val="21"/>
          <w:szCs w:val="21"/>
        </w:rPr>
        <w:t>:</w:t>
      </w:r>
    </w:p>
    <w:p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7011F6" w:rsidRPr="00D60B4F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color w:val="000000" w:themeColor="text1"/>
          <w:spacing w:val="20"/>
          <w:sz w:val="6"/>
          <w:szCs w:val="22"/>
          <w:shd w:val="pct10" w:color="auto" w:fill="auto"/>
        </w:rPr>
      </w:pPr>
    </w:p>
    <w:p w:rsidR="00C03C6E" w:rsidRPr="00FB4954" w:rsidRDefault="00663D8F" w:rsidP="00FB4954">
      <w:pPr>
        <w:shd w:val="clear" w:color="auto" w:fill="E7E6E6" w:themeFill="background2"/>
        <w:spacing w:before="120" w:after="120" w:line="276" w:lineRule="auto"/>
        <w:ind w:left="992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highlight w:val="yellow"/>
        </w:rPr>
      </w:pPr>
      <w:r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15</w:t>
      </w:r>
      <w:r w:rsidR="007868F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 </w:t>
      </w:r>
      <w:r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październik</w:t>
      </w:r>
      <w:r w:rsidR="007868F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a</w:t>
      </w:r>
      <w:r w:rsidR="00AB5D99" w:rsidRPr="002C6B4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 202</w:t>
      </w:r>
      <w:r w:rsidR="002C6B40" w:rsidRPr="002C6B4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6</w:t>
      </w:r>
      <w:r w:rsidR="00AB5D99" w:rsidRPr="002C6B4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 r.</w:t>
      </w:r>
      <w:r w:rsidR="002C6B40" w:rsidRPr="002C6B4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 </w:t>
      </w:r>
      <w:r w:rsidR="002C6B4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highlight w:val="yellow"/>
        </w:rPr>
        <w:br/>
      </w:r>
      <w:r w:rsidR="00AB5D99" w:rsidRPr="005E360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w godz. 10:00 – 1</w:t>
      </w:r>
      <w:r w:rsidR="005E3605" w:rsidRPr="005E360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3</w:t>
      </w:r>
      <w:r w:rsidR="00AB5D99" w:rsidRPr="005E360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:</w:t>
      </w:r>
      <w:r w:rsidR="005E3605" w:rsidRPr="005E360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45</w:t>
      </w:r>
      <w:r w:rsidR="00BA2AB0"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</w:t>
      </w:r>
      <w:r w:rsidR="00BA2AB0"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AB5D99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AB5D99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AB5D99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AB5D99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AB5D99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A32D95" w:rsidRDefault="00A32D95" w:rsidP="00904F26">
      <w:pPr>
        <w:pStyle w:val="Akapitzlist"/>
        <w:numPr>
          <w:ilvl w:val="0"/>
          <w:numId w:val="5"/>
        </w:numPr>
        <w:tabs>
          <w:tab w:val="num" w:pos="2127"/>
        </w:tabs>
        <w:rPr>
          <w:rFonts w:ascii="Franklin Gothic Medium" w:hAnsi="Franklin Gothic Medium"/>
          <w:b/>
          <w:bCs/>
          <w:sz w:val="19"/>
          <w:szCs w:val="19"/>
        </w:rPr>
      </w:pPr>
      <w:r>
        <w:rPr>
          <w:rFonts w:ascii="Franklin Gothic Medium" w:hAnsi="Franklin Gothic Medium"/>
          <w:b/>
          <w:bCs/>
          <w:sz w:val="19"/>
          <w:szCs w:val="19"/>
        </w:rPr>
        <w:t>Podstawy prawne awansu zawodowego nauczycieli</w:t>
      </w:r>
    </w:p>
    <w:p w:rsidR="00404482" w:rsidRDefault="00404482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 xml:space="preserve">zmiany prawa – wrzesień </w:t>
      </w:r>
      <w:r w:rsidR="0091112D">
        <w:rPr>
          <w:rFonts w:ascii="Franklin Gothic Medium" w:hAnsi="Franklin Gothic Medium"/>
          <w:bCs/>
          <w:sz w:val="19"/>
          <w:szCs w:val="19"/>
        </w:rPr>
        <w:t xml:space="preserve">2022r. oraz </w:t>
      </w:r>
      <w:r>
        <w:rPr>
          <w:rFonts w:ascii="Franklin Gothic Medium" w:hAnsi="Franklin Gothic Medium"/>
          <w:bCs/>
          <w:sz w:val="19"/>
          <w:szCs w:val="19"/>
        </w:rPr>
        <w:t>2025r.</w:t>
      </w:r>
    </w:p>
    <w:p w:rsidR="00A32D95" w:rsidRPr="00904F26" w:rsidRDefault="00A32D95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przepisy stare, nowe i przejściowe</w:t>
      </w:r>
      <w:r w:rsidRPr="00904F26">
        <w:rPr>
          <w:rFonts w:ascii="Franklin Gothic Medium" w:hAnsi="Franklin Gothic Medium"/>
          <w:bCs/>
          <w:sz w:val="19"/>
          <w:szCs w:val="19"/>
        </w:rPr>
        <w:t>;</w:t>
      </w:r>
    </w:p>
    <w:p w:rsidR="00A32D95" w:rsidRDefault="00A32D95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schematy graficzne przebiegu wszystkich etapów awansu zawodowego</w:t>
      </w:r>
      <w:r w:rsidRPr="00904F26">
        <w:rPr>
          <w:rFonts w:ascii="Franklin Gothic Medium" w:hAnsi="Franklin Gothic Medium"/>
          <w:bCs/>
          <w:sz w:val="19"/>
          <w:szCs w:val="19"/>
        </w:rPr>
        <w:t>;</w:t>
      </w:r>
    </w:p>
    <w:p w:rsidR="00A32D95" w:rsidRPr="00A32D95" w:rsidRDefault="00A32D95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przykłady standardowych i niestandardowych awansów oraz zasady obliczania terminów.</w:t>
      </w:r>
    </w:p>
    <w:p w:rsidR="00904F26" w:rsidRPr="00904F26" w:rsidRDefault="00904F26" w:rsidP="00904F26">
      <w:pPr>
        <w:pStyle w:val="Akapitzlist"/>
        <w:numPr>
          <w:ilvl w:val="0"/>
          <w:numId w:val="5"/>
        </w:numPr>
        <w:tabs>
          <w:tab w:val="num" w:pos="2127"/>
        </w:tabs>
        <w:rPr>
          <w:rFonts w:ascii="Franklin Gothic Medium" w:hAnsi="Franklin Gothic Medium"/>
          <w:b/>
          <w:bCs/>
          <w:sz w:val="19"/>
          <w:szCs w:val="19"/>
        </w:rPr>
      </w:pPr>
      <w:r w:rsidRPr="00904F26">
        <w:rPr>
          <w:rFonts w:ascii="Franklin Gothic Medium" w:hAnsi="Franklin Gothic Medium"/>
          <w:b/>
          <w:bCs/>
          <w:sz w:val="19"/>
          <w:szCs w:val="19"/>
        </w:rPr>
        <w:t>Awans zawodowy i zadania dyrektora:</w:t>
      </w:r>
    </w:p>
    <w:p w:rsidR="00904F26" w:rsidRPr="00904F26" w:rsidRDefault="00904F26" w:rsidP="00904F26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 w:rsidRPr="00904F26">
        <w:rPr>
          <w:rFonts w:ascii="Franklin Gothic Medium" w:hAnsi="Franklin Gothic Medium"/>
          <w:bCs/>
          <w:sz w:val="19"/>
          <w:szCs w:val="19"/>
        </w:rPr>
        <w:t>procedura awansu;</w:t>
      </w:r>
    </w:p>
    <w:p w:rsidR="00904F26" w:rsidRPr="00904F26" w:rsidRDefault="00346AE1" w:rsidP="00904F26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zadania Dyrektora i ich dokumentowan</w:t>
      </w:r>
      <w:bookmarkStart w:id="0" w:name="_GoBack"/>
      <w:bookmarkEnd w:id="0"/>
      <w:r>
        <w:rPr>
          <w:rFonts w:ascii="Franklin Gothic Medium" w:hAnsi="Franklin Gothic Medium"/>
          <w:bCs/>
          <w:sz w:val="19"/>
          <w:szCs w:val="19"/>
        </w:rPr>
        <w:t>ie</w:t>
      </w:r>
      <w:r w:rsidR="00904F26" w:rsidRPr="00904F26">
        <w:rPr>
          <w:rFonts w:ascii="Franklin Gothic Medium" w:hAnsi="Franklin Gothic Medium"/>
          <w:bCs/>
          <w:sz w:val="19"/>
          <w:szCs w:val="19"/>
        </w:rPr>
        <w:t>;</w:t>
      </w:r>
    </w:p>
    <w:p w:rsidR="00602F24" w:rsidRDefault="00904F26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 w:rsidRPr="00A32D95">
        <w:rPr>
          <w:rFonts w:ascii="Franklin Gothic Medium" w:hAnsi="Franklin Gothic Medium"/>
          <w:bCs/>
          <w:sz w:val="19"/>
          <w:szCs w:val="19"/>
        </w:rPr>
        <w:t>obliczanie terminów w awansie</w:t>
      </w:r>
      <w:r w:rsidR="00602F24">
        <w:rPr>
          <w:rFonts w:ascii="Franklin Gothic Medium" w:hAnsi="Franklin Gothic Medium"/>
          <w:bCs/>
          <w:sz w:val="19"/>
          <w:szCs w:val="19"/>
        </w:rPr>
        <w:t>, w tym</w:t>
      </w:r>
      <w:r w:rsidRPr="00A32D95">
        <w:rPr>
          <w:rFonts w:ascii="Franklin Gothic Medium" w:hAnsi="Franklin Gothic Medium"/>
          <w:bCs/>
          <w:sz w:val="19"/>
          <w:szCs w:val="19"/>
        </w:rPr>
        <w:t xml:space="preserve"> z uwzględnieniem przestojów w pracy</w:t>
      </w:r>
      <w:r w:rsidR="00602F24">
        <w:rPr>
          <w:rFonts w:ascii="Franklin Gothic Medium" w:hAnsi="Franklin Gothic Medium"/>
          <w:bCs/>
          <w:sz w:val="19"/>
          <w:szCs w:val="19"/>
        </w:rPr>
        <w:t>;</w:t>
      </w:r>
    </w:p>
    <w:p w:rsidR="00A32D95" w:rsidRPr="00A32D95" w:rsidRDefault="00904F26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 w:rsidRPr="00A32D95">
        <w:rPr>
          <w:rFonts w:ascii="Franklin Gothic Medium" w:hAnsi="Franklin Gothic Medium"/>
          <w:bCs/>
          <w:sz w:val="19"/>
          <w:szCs w:val="19"/>
        </w:rPr>
        <w:t>stosowanie przepisów przejściowych.</w:t>
      </w:r>
      <w:r w:rsidR="00A32D95" w:rsidRPr="00A32D95">
        <w:rPr>
          <w:rFonts w:ascii="Franklin Gothic Medium" w:hAnsi="Franklin Gothic Medium"/>
          <w:b/>
          <w:bCs/>
          <w:sz w:val="19"/>
          <w:szCs w:val="19"/>
        </w:rPr>
        <w:t xml:space="preserve"> </w:t>
      </w:r>
    </w:p>
    <w:p w:rsidR="00A32D95" w:rsidRPr="00904F26" w:rsidRDefault="00346AE1" w:rsidP="00A32D95">
      <w:pPr>
        <w:pStyle w:val="Akapitzlist"/>
        <w:numPr>
          <w:ilvl w:val="0"/>
          <w:numId w:val="5"/>
        </w:numPr>
        <w:tabs>
          <w:tab w:val="num" w:pos="2127"/>
        </w:tabs>
        <w:rPr>
          <w:rFonts w:ascii="Franklin Gothic Medium" w:hAnsi="Franklin Gothic Medium"/>
          <w:b/>
          <w:bCs/>
          <w:sz w:val="19"/>
          <w:szCs w:val="19"/>
        </w:rPr>
      </w:pPr>
      <w:r>
        <w:rPr>
          <w:rFonts w:ascii="Franklin Gothic Medium" w:hAnsi="Franklin Gothic Medium"/>
          <w:b/>
          <w:bCs/>
          <w:sz w:val="19"/>
          <w:szCs w:val="19"/>
        </w:rPr>
        <w:t>Dokumentacja w procesie awansu</w:t>
      </w:r>
      <w:r w:rsidR="00A32D95" w:rsidRPr="00904F26">
        <w:rPr>
          <w:rFonts w:ascii="Franklin Gothic Medium" w:hAnsi="Franklin Gothic Medium"/>
          <w:b/>
          <w:bCs/>
          <w:sz w:val="19"/>
          <w:szCs w:val="19"/>
        </w:rPr>
        <w:t>:</w:t>
      </w:r>
    </w:p>
    <w:p w:rsidR="005544AB" w:rsidRDefault="00491AFD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arkusze obserwacji;</w:t>
      </w:r>
    </w:p>
    <w:p w:rsidR="00A32D95" w:rsidRPr="00904F26" w:rsidRDefault="00491AFD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powalanie i prace mentora oraz komisji;</w:t>
      </w:r>
    </w:p>
    <w:p w:rsidR="00A32D95" w:rsidRPr="00904F26" w:rsidRDefault="00491AFD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ocena pracy nauczyciela początkującego i mianowanego</w:t>
      </w:r>
      <w:r w:rsidR="00A32D95" w:rsidRPr="00904F26">
        <w:rPr>
          <w:rFonts w:ascii="Franklin Gothic Medium" w:hAnsi="Franklin Gothic Medium"/>
          <w:bCs/>
          <w:sz w:val="19"/>
          <w:szCs w:val="19"/>
        </w:rPr>
        <w:t>;</w:t>
      </w:r>
    </w:p>
    <w:p w:rsidR="00A32D95" w:rsidRPr="00904F26" w:rsidRDefault="0051768D" w:rsidP="00A32D95">
      <w:pPr>
        <w:pStyle w:val="Akapitzlist"/>
        <w:numPr>
          <w:ilvl w:val="1"/>
          <w:numId w:val="5"/>
        </w:numPr>
        <w:tabs>
          <w:tab w:val="num" w:pos="2127"/>
        </w:tabs>
        <w:rPr>
          <w:rFonts w:ascii="Franklin Gothic Medium" w:hAnsi="Franklin Gothic Medium"/>
          <w:bCs/>
          <w:sz w:val="19"/>
          <w:szCs w:val="19"/>
        </w:rPr>
      </w:pPr>
      <w:r>
        <w:rPr>
          <w:rFonts w:ascii="Franklin Gothic Medium" w:hAnsi="Franklin Gothic Medium"/>
          <w:bCs/>
          <w:sz w:val="19"/>
          <w:szCs w:val="19"/>
        </w:rPr>
        <w:t>dodatkowe pisma (wydłużenie awansu, wskazanie mentora i inne)</w:t>
      </w:r>
      <w:r w:rsidR="00395962">
        <w:rPr>
          <w:rFonts w:ascii="Franklin Gothic Medium" w:hAnsi="Franklin Gothic Medium"/>
          <w:bCs/>
          <w:sz w:val="19"/>
          <w:szCs w:val="19"/>
        </w:rPr>
        <w:t>.</w:t>
      </w:r>
    </w:p>
    <w:p w:rsidR="004802C4" w:rsidRPr="00AB5D99" w:rsidRDefault="004802C4" w:rsidP="00A32D95">
      <w:pPr>
        <w:pStyle w:val="Akapitzlist"/>
        <w:ind w:left="2498"/>
        <w:rPr>
          <w:rFonts w:ascii="Franklin Gothic Medium" w:hAnsi="Franklin Gothic Medium"/>
          <w:bCs/>
          <w:sz w:val="4"/>
          <w:szCs w:val="4"/>
        </w:rPr>
      </w:pPr>
    </w:p>
    <w:p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:rsidR="003C4EAE" w:rsidRPr="00F31B6A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</w:t>
      </w:r>
      <w:r>
        <w:rPr>
          <w:rFonts w:ascii="Franklin Gothic Medium" w:hAnsi="Franklin Gothic Medium" w:cs="Tahoma"/>
          <w:b/>
          <w:sz w:val="18"/>
          <w:szCs w:val="18"/>
        </w:rPr>
        <w:t>w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wersj</w:t>
      </w:r>
      <w:r>
        <w:rPr>
          <w:rFonts w:ascii="Franklin Gothic Medium" w:hAnsi="Franklin Gothic Medium" w:cs="Tahoma"/>
          <w:b/>
          <w:sz w:val="18"/>
          <w:szCs w:val="18"/>
        </w:rPr>
        <w:t>i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>
        <w:rPr>
          <w:rFonts w:ascii="Franklin Gothic Medium" w:hAnsi="Franklin Gothic Medium" w:cs="Tahoma"/>
          <w:b/>
          <w:sz w:val="18"/>
          <w:szCs w:val="18"/>
        </w:rPr>
        <w:t>ej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placówce</w:t>
      </w:r>
      <w:r>
        <w:rPr>
          <w:rFonts w:ascii="Franklin Gothic Medium" w:hAnsi="Franklin Gothic Medium" w:cs="Tahoma"/>
          <w:b/>
          <w:sz w:val="18"/>
          <w:szCs w:val="18"/>
        </w:rPr>
        <w:t>,  a</w:t>
      </w:r>
      <w:proofErr w:type="gramEnd"/>
      <w:r>
        <w:rPr>
          <w:rFonts w:ascii="Franklin Gothic Medium" w:hAnsi="Franklin Gothic Medium" w:cs="Tahoma"/>
          <w:b/>
          <w:sz w:val="18"/>
          <w:szCs w:val="18"/>
        </w:rPr>
        <w:t xml:space="preserve"> także zaświadczenie potwierdzające uczestnictwo w szkoleniu.</w:t>
      </w:r>
    </w:p>
    <w:p w:rsidR="003C4EAE" w:rsidRPr="003C4EAE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:rsidR="00BA2AB0" w:rsidRPr="002A507B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AB5D99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AB5D99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AB5D99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</w:t>
      </w:r>
      <w:r w:rsidR="004F5296" w:rsidRPr="00AB5D99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r w:rsidRPr="00AB5D99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AB5D99">
        <w:rPr>
          <w:rFonts w:ascii="Franklin Gothic Book" w:hAnsi="Franklin Gothic Book"/>
          <w:sz w:val="20"/>
          <w:szCs w:val="20"/>
        </w:rPr>
        <w:t xml:space="preserve">     </w:t>
      </w:r>
    </w:p>
    <w:p w:rsidR="00BA2AB0" w:rsidRPr="00F31B6A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:rsidR="005822EE" w:rsidRPr="0007770A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:rsidR="004051F1" w:rsidRPr="00395962" w:rsidRDefault="00904F26" w:rsidP="00AB5D99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</w:pPr>
      <w:r w:rsidRPr="00395962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Dominik </w:t>
      </w:r>
      <w:proofErr w:type="spellStart"/>
      <w:r w:rsidRPr="00395962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Linowski</w:t>
      </w:r>
      <w:proofErr w:type="spellEnd"/>
      <w:r w:rsidRPr="00395962">
        <w:rPr>
          <w:rFonts w:ascii="Franklin Gothic Book" w:eastAsia="Arial Unicode MS" w:hAnsi="Franklin Gothic Book" w:cs="Microsoft Sans Serif"/>
          <w:sz w:val="20"/>
          <w:szCs w:val="20"/>
        </w:rPr>
        <w:t xml:space="preserve"> – ekspert oraz wieloletni praktyk w dziedzinie kontroli wewnętrznej, doktorant SGH w W-wie, wykładowca najlepszych polskich uczelni z zakresu zarządzania (studia magisterskie i MBA), edukator ECRK w Białymstoku z zakresu prawa oświatowego i ewaluacji, lubiany wykładowca</w:t>
      </w:r>
    </w:p>
    <w:p w:rsidR="004F5296" w:rsidRPr="00AB5D99" w:rsidRDefault="00174F79" w:rsidP="00AB5D99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:rsidR="00174F79" w:rsidRPr="00FA5B1C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:rsidR="004F5296" w:rsidRPr="00FB4954" w:rsidRDefault="00174F79" w:rsidP="005C1382">
      <w:pPr>
        <w:ind w:left="2832"/>
        <w:jc w:val="right"/>
        <w:rPr>
          <w:rFonts w:ascii="Franklin Gothic Medium" w:hAnsi="Franklin Gothic Medium"/>
          <w:b/>
          <w:i/>
          <w:color w:val="FF0000"/>
          <w:sz w:val="16"/>
          <w:szCs w:val="16"/>
        </w:rPr>
      </w:pPr>
      <w:r w:rsidRPr="00FB4954">
        <w:rPr>
          <w:rFonts w:ascii="Franklin Gothic Medium" w:hAnsi="Franklin Gothic Medium"/>
          <w:b/>
          <w:i/>
          <w:color w:val="FF0000"/>
          <w:sz w:val="16"/>
          <w:szCs w:val="16"/>
        </w:rPr>
        <w:t>Zgłoszenie na szkolenie na oddzie</w:t>
      </w:r>
      <w:r w:rsidR="00025695" w:rsidRPr="00FB4954">
        <w:rPr>
          <w:rFonts w:ascii="Franklin Gothic Medium" w:hAnsi="Franklin Gothic Medium"/>
          <w:b/>
          <w:i/>
          <w:color w:val="FF0000"/>
          <w:sz w:val="16"/>
          <w:szCs w:val="16"/>
        </w:rPr>
        <w:t>lnej stronie!</w:t>
      </w:r>
    </w:p>
    <w:p w:rsidR="003C4EAE" w:rsidRPr="00054FC7" w:rsidRDefault="00D60B4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</w:t>
      </w:r>
      <w:r w:rsidR="00710906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(WEBINARIUM)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, KTÓRE   ODBĘDZIE SIĘ:</w:t>
      </w:r>
    </w:p>
    <w:p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710906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4F529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: </w:t>
      </w:r>
      <w:r w:rsidR="00663D8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FB495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5 października </w:t>
      </w:r>
      <w:r w:rsidR="00AB5D9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C6B4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AB5D9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AB5D99" w:rsidRPr="00AB5D99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>(10:00 – 1</w:t>
      </w:r>
      <w:r w:rsidR="005E3605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>3</w:t>
      </w:r>
      <w:r w:rsidR="00AB5D99" w:rsidRPr="00AB5D99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>:</w:t>
      </w:r>
      <w:r w:rsidR="005E3605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>45</w:t>
      </w:r>
      <w:r w:rsidR="00AB5D99" w:rsidRPr="00AB5D99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>)</w:t>
      </w:r>
    </w:p>
    <w:p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AB5D99">
        <w:rPr>
          <w:rFonts w:ascii="Franklin Gothic Medium" w:hAnsi="Franklin Gothic Medium" w:cs="Courier New"/>
          <w:color w:val="000000"/>
          <w:sz w:val="20"/>
          <w:szCs w:val="22"/>
        </w:rPr>
        <w:t>40</w:t>
      </w:r>
      <w:r w:rsidR="00FB4954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776B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3C4EAE" w:rsidRPr="00594B70" w:rsidRDefault="00D60B4F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904F26">
        <w:rPr>
          <w:rFonts w:ascii="Franklin Gothic Medium" w:hAnsi="Franklin Gothic Medium" w:cs="Arial"/>
          <w:b/>
          <w:i/>
          <w:sz w:val="20"/>
          <w:szCs w:val="20"/>
        </w:rPr>
        <w:t>Awans</w:t>
      </w:r>
      <w:r w:rsidR="004F5296">
        <w:rPr>
          <w:rFonts w:ascii="Franklin Gothic Medium" w:hAnsi="Franklin Gothic Medium" w:cs="Arial"/>
          <w:b/>
          <w:i/>
          <w:sz w:val="20"/>
          <w:szCs w:val="20"/>
        </w:rPr>
        <w:t xml:space="preserve"> zawodowy nauczyciela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3C4EAE" w:rsidRDefault="00D60B4F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>faksem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 lub e-mailem: </w:t>
      </w:r>
      <w:r w:rsidR="00776BD2" w:rsidRPr="00776BD2">
        <w:rPr>
          <w:rFonts w:ascii="Franklin Gothic Medium" w:hAnsi="Franklin Gothic Medium" w:cs="Arial"/>
          <w:i/>
          <w:sz w:val="18"/>
          <w:szCs w:val="18"/>
        </w:rPr>
        <w:t>biuro@ecrkbialystok.com.pl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:rsidTr="00430639">
        <w:tc>
          <w:tcPr>
            <w:tcW w:w="5098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573" w:rsidRDefault="00D91573" w:rsidP="00BD5560">
      <w:r>
        <w:separator/>
      </w:r>
    </w:p>
  </w:endnote>
  <w:endnote w:type="continuationSeparator" w:id="0">
    <w:p w:rsidR="00D91573" w:rsidRDefault="00D91573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573" w:rsidRDefault="00D91573" w:rsidP="00BD5560">
      <w:r>
        <w:separator/>
      </w:r>
    </w:p>
  </w:footnote>
  <w:footnote w:type="continuationSeparator" w:id="0">
    <w:p w:rsidR="00D91573" w:rsidRDefault="00D91573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50ED0"/>
    <w:multiLevelType w:val="hybridMultilevel"/>
    <w:tmpl w:val="F146CF7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ED80112"/>
    <w:multiLevelType w:val="hybridMultilevel"/>
    <w:tmpl w:val="B08C949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05FC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61AB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8CD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412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07B"/>
    <w:rsid w:val="002B0023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C6B40"/>
    <w:rsid w:val="002D3D6A"/>
    <w:rsid w:val="002D4F44"/>
    <w:rsid w:val="002D4F8D"/>
    <w:rsid w:val="002E036F"/>
    <w:rsid w:val="002E10B1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6AE1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77C82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62"/>
    <w:rsid w:val="003959BC"/>
    <w:rsid w:val="003A0BD6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482"/>
    <w:rsid w:val="0040498D"/>
    <w:rsid w:val="004051F1"/>
    <w:rsid w:val="00406699"/>
    <w:rsid w:val="00407999"/>
    <w:rsid w:val="0041019A"/>
    <w:rsid w:val="00411914"/>
    <w:rsid w:val="00411F5B"/>
    <w:rsid w:val="00414375"/>
    <w:rsid w:val="00416902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00A7"/>
    <w:rsid w:val="00452A63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2C4"/>
    <w:rsid w:val="004803E9"/>
    <w:rsid w:val="00480BE7"/>
    <w:rsid w:val="00482FD8"/>
    <w:rsid w:val="004857C4"/>
    <w:rsid w:val="00491AFD"/>
    <w:rsid w:val="00493BD3"/>
    <w:rsid w:val="00493E52"/>
    <w:rsid w:val="00496CB8"/>
    <w:rsid w:val="0049705D"/>
    <w:rsid w:val="004A3169"/>
    <w:rsid w:val="004A37B8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4EA5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383F"/>
    <w:rsid w:val="004E5817"/>
    <w:rsid w:val="004E5D1B"/>
    <w:rsid w:val="004F181E"/>
    <w:rsid w:val="004F32F9"/>
    <w:rsid w:val="004F5296"/>
    <w:rsid w:val="004F6A54"/>
    <w:rsid w:val="0050150E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68D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52C9"/>
    <w:rsid w:val="00541133"/>
    <w:rsid w:val="00541CB7"/>
    <w:rsid w:val="005434AD"/>
    <w:rsid w:val="0054416C"/>
    <w:rsid w:val="00544376"/>
    <w:rsid w:val="00545551"/>
    <w:rsid w:val="00547A96"/>
    <w:rsid w:val="00550433"/>
    <w:rsid w:val="0055220F"/>
    <w:rsid w:val="005544AB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33E9"/>
    <w:rsid w:val="00584CCB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251F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1382"/>
    <w:rsid w:val="005C2810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D8B"/>
    <w:rsid w:val="005E3605"/>
    <w:rsid w:val="005E467D"/>
    <w:rsid w:val="005E55A0"/>
    <w:rsid w:val="005F0F07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44D"/>
    <w:rsid w:val="005F67D1"/>
    <w:rsid w:val="005F6F59"/>
    <w:rsid w:val="005F73E4"/>
    <w:rsid w:val="005F7520"/>
    <w:rsid w:val="006008E4"/>
    <w:rsid w:val="00602F2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247"/>
    <w:rsid w:val="00626E71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0CA3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3D8F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5D8F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906"/>
    <w:rsid w:val="00710AC5"/>
    <w:rsid w:val="00712A3D"/>
    <w:rsid w:val="00712DAB"/>
    <w:rsid w:val="00713819"/>
    <w:rsid w:val="0071525B"/>
    <w:rsid w:val="0072183D"/>
    <w:rsid w:val="00721C00"/>
    <w:rsid w:val="007222A8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2F75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938"/>
    <w:rsid w:val="00760BD0"/>
    <w:rsid w:val="00760C10"/>
    <w:rsid w:val="00761E0D"/>
    <w:rsid w:val="007621D5"/>
    <w:rsid w:val="00762F4F"/>
    <w:rsid w:val="00765F20"/>
    <w:rsid w:val="007723F3"/>
    <w:rsid w:val="007729B8"/>
    <w:rsid w:val="00776BD2"/>
    <w:rsid w:val="00780D57"/>
    <w:rsid w:val="00783329"/>
    <w:rsid w:val="00783422"/>
    <w:rsid w:val="00783487"/>
    <w:rsid w:val="007838C9"/>
    <w:rsid w:val="00783ED0"/>
    <w:rsid w:val="007844CA"/>
    <w:rsid w:val="007851D8"/>
    <w:rsid w:val="007868F5"/>
    <w:rsid w:val="007872B9"/>
    <w:rsid w:val="00793490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15A5"/>
    <w:rsid w:val="00852450"/>
    <w:rsid w:val="008532BE"/>
    <w:rsid w:val="00853D67"/>
    <w:rsid w:val="00857145"/>
    <w:rsid w:val="0085760B"/>
    <w:rsid w:val="008613B7"/>
    <w:rsid w:val="00862DC6"/>
    <w:rsid w:val="00863DD2"/>
    <w:rsid w:val="00864853"/>
    <w:rsid w:val="0086502A"/>
    <w:rsid w:val="0086705D"/>
    <w:rsid w:val="00867811"/>
    <w:rsid w:val="00867A74"/>
    <w:rsid w:val="00872814"/>
    <w:rsid w:val="00873505"/>
    <w:rsid w:val="008739E0"/>
    <w:rsid w:val="00875356"/>
    <w:rsid w:val="00877DB4"/>
    <w:rsid w:val="00881683"/>
    <w:rsid w:val="008832B0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97E18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1D2B"/>
    <w:rsid w:val="008F2684"/>
    <w:rsid w:val="008F61A1"/>
    <w:rsid w:val="009021B0"/>
    <w:rsid w:val="00902A8A"/>
    <w:rsid w:val="00904F0D"/>
    <w:rsid w:val="00904F26"/>
    <w:rsid w:val="009071DC"/>
    <w:rsid w:val="0091112D"/>
    <w:rsid w:val="00911769"/>
    <w:rsid w:val="0091229A"/>
    <w:rsid w:val="009123F3"/>
    <w:rsid w:val="00912959"/>
    <w:rsid w:val="00912B55"/>
    <w:rsid w:val="00912FFE"/>
    <w:rsid w:val="009142D3"/>
    <w:rsid w:val="009154E9"/>
    <w:rsid w:val="009169B8"/>
    <w:rsid w:val="0092242B"/>
    <w:rsid w:val="00922CF4"/>
    <w:rsid w:val="00922D1C"/>
    <w:rsid w:val="00923AB2"/>
    <w:rsid w:val="00924D26"/>
    <w:rsid w:val="00927392"/>
    <w:rsid w:val="00927BA5"/>
    <w:rsid w:val="00930C05"/>
    <w:rsid w:val="00932005"/>
    <w:rsid w:val="00933D19"/>
    <w:rsid w:val="009340D7"/>
    <w:rsid w:val="0093526C"/>
    <w:rsid w:val="0093537B"/>
    <w:rsid w:val="0093688E"/>
    <w:rsid w:val="009416D6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9F5442"/>
    <w:rsid w:val="009F67A6"/>
    <w:rsid w:val="00A009FE"/>
    <w:rsid w:val="00A01FD7"/>
    <w:rsid w:val="00A04F8F"/>
    <w:rsid w:val="00A04FF5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2D95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430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D99"/>
    <w:rsid w:val="00AB5E2B"/>
    <w:rsid w:val="00AB68E0"/>
    <w:rsid w:val="00AB7BE2"/>
    <w:rsid w:val="00AC0BC1"/>
    <w:rsid w:val="00AC0ECA"/>
    <w:rsid w:val="00AC15F1"/>
    <w:rsid w:val="00AC1DA3"/>
    <w:rsid w:val="00AC456B"/>
    <w:rsid w:val="00AC5708"/>
    <w:rsid w:val="00AC5BA4"/>
    <w:rsid w:val="00AC6C03"/>
    <w:rsid w:val="00AC778E"/>
    <w:rsid w:val="00AD03F2"/>
    <w:rsid w:val="00AD0764"/>
    <w:rsid w:val="00AD3444"/>
    <w:rsid w:val="00AD35BC"/>
    <w:rsid w:val="00AD36A6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660E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0902"/>
    <w:rsid w:val="00B61530"/>
    <w:rsid w:val="00B615A4"/>
    <w:rsid w:val="00B64435"/>
    <w:rsid w:val="00B64C6D"/>
    <w:rsid w:val="00B6746F"/>
    <w:rsid w:val="00B7207A"/>
    <w:rsid w:val="00B72443"/>
    <w:rsid w:val="00B72554"/>
    <w:rsid w:val="00B73045"/>
    <w:rsid w:val="00B7514B"/>
    <w:rsid w:val="00B76FFC"/>
    <w:rsid w:val="00B839EC"/>
    <w:rsid w:val="00B8627F"/>
    <w:rsid w:val="00B8693A"/>
    <w:rsid w:val="00B86BAA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3861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BF7B01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0ABA"/>
    <w:rsid w:val="00C91F0D"/>
    <w:rsid w:val="00C9391B"/>
    <w:rsid w:val="00C96E2B"/>
    <w:rsid w:val="00CA0C85"/>
    <w:rsid w:val="00CA0F2C"/>
    <w:rsid w:val="00CA154E"/>
    <w:rsid w:val="00CA1A43"/>
    <w:rsid w:val="00CA1E02"/>
    <w:rsid w:val="00CA1E67"/>
    <w:rsid w:val="00CA2D0E"/>
    <w:rsid w:val="00CA3C47"/>
    <w:rsid w:val="00CA49E0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999"/>
    <w:rsid w:val="00CD0EE3"/>
    <w:rsid w:val="00CD2936"/>
    <w:rsid w:val="00CD5AF7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B4F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0BE3"/>
    <w:rsid w:val="00D91573"/>
    <w:rsid w:val="00D91ABC"/>
    <w:rsid w:val="00D95684"/>
    <w:rsid w:val="00D95B9B"/>
    <w:rsid w:val="00DA37BA"/>
    <w:rsid w:val="00DB031F"/>
    <w:rsid w:val="00DB063C"/>
    <w:rsid w:val="00DB1876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AC"/>
    <w:rsid w:val="00E37AB2"/>
    <w:rsid w:val="00E471C3"/>
    <w:rsid w:val="00E507FD"/>
    <w:rsid w:val="00E53B4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00AC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538C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523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3A45"/>
    <w:rsid w:val="00F75F8D"/>
    <w:rsid w:val="00F76B69"/>
    <w:rsid w:val="00F76EC8"/>
    <w:rsid w:val="00F82D31"/>
    <w:rsid w:val="00F84E38"/>
    <w:rsid w:val="00F87D5D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66CB"/>
    <w:rsid w:val="00FA7D85"/>
    <w:rsid w:val="00FB0C7B"/>
    <w:rsid w:val="00FB1E76"/>
    <w:rsid w:val="00FB1FCA"/>
    <w:rsid w:val="00FB35D6"/>
    <w:rsid w:val="00FB38A8"/>
    <w:rsid w:val="00FB3A49"/>
    <w:rsid w:val="00FB4954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D7D7D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9730A"/>
  <w15:chartTrackingRefBased/>
  <w15:docId w15:val="{CC67E615-E7BD-1842-97B4-4F8882A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2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link w:val="Nagwek4"/>
    <w:uiPriority w:val="9"/>
    <w:semiHidden/>
    <w:rsid w:val="004802C4"/>
    <w:rPr>
      <w:rFonts w:ascii="Calibri" w:eastAsia="Times New Roman" w:hAnsi="Calibri" w:cs="Times New Roman"/>
      <w:b/>
      <w:bCs/>
      <w:sz w:val="28"/>
      <w:szCs w:val="28"/>
    </w:rPr>
  </w:style>
  <w:style w:type="character" w:styleId="UyteHipercze">
    <w:name w:val="FollowedHyperlink"/>
    <w:basedOn w:val="Domylnaczcionkaakapitu"/>
    <w:uiPriority w:val="99"/>
    <w:semiHidden/>
    <w:unhideWhenUsed/>
    <w:rsid w:val="005455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EAC74-BDB1-D34E-AA4B-2AEA70BF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5</cp:revision>
  <cp:lastPrinted>2021-01-06T10:38:00Z</cp:lastPrinted>
  <dcterms:created xsi:type="dcterms:W3CDTF">2026-09-17T08:31:00Z</dcterms:created>
  <dcterms:modified xsi:type="dcterms:W3CDTF">2026-09-20T13:17:00Z</dcterms:modified>
</cp:coreProperties>
</file>