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162" w:rsidRPr="006B31D7" w:rsidRDefault="00F90995" w:rsidP="006B31D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-586438</wp:posOffset>
                </wp:positionH>
                <wp:positionV relativeFrom="paragraph">
                  <wp:posOffset>-635326</wp:posOffset>
                </wp:positionV>
                <wp:extent cx="1619075" cy="1555139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19075" cy="155513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6B31D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6.2pt;margin-top:-50.05pt;width:127.5pt;height:122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6B31D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-250988</wp:posOffset>
                </wp:positionH>
                <wp:positionV relativeFrom="paragraph">
                  <wp:posOffset>-292933</wp:posOffset>
                </wp:positionV>
                <wp:extent cx="7398385" cy="993053"/>
                <wp:effectExtent l="0" t="0" r="18415" b="1079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98385" cy="99305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570F1" w:rsidRPr="00B570F1" w:rsidRDefault="00B570F1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0A0506" w:rsidRPr="00D91ABC" w:rsidRDefault="00B570F1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  <w:r w:rsidRPr="00B570F1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Regulamin wynagradzania nauczycieli po nowelizacji Karty Nauczyciela – obowiązek zmian,</w:t>
                            </w:r>
                            <w:r w:rsidR="00F91858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prawidłowe i</w:t>
                            </w:r>
                            <w:r w:rsidRPr="00B570F1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 praktyczne rozwiązania, najczęstsze błędy</w:t>
                            </w: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19.75pt;margin-top:-23.05pt;width:582.55pt;height:78.2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B570F1" w:rsidRPr="00B570F1" w:rsidRDefault="00B570F1" w:rsidP="008E299C">
                      <w:pPr>
                        <w:ind w:left="3119"/>
                        <w:rPr>
                          <w:rFonts w:ascii="Franklin Gothic Medium" w:hAnsi="Franklin Gothic Medium" w:cs="Tahoma"/>
                          <w:b/>
                          <w:sz w:val="10"/>
                          <w:szCs w:val="10"/>
                        </w:rPr>
                      </w:pPr>
                    </w:p>
                    <w:p w:rsidR="000A0506" w:rsidRPr="00D91ABC" w:rsidRDefault="00B570F1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  <w:r w:rsidRPr="00B570F1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Regulamin wynagradzania nauczycieli po nowelizacji Karty Nauczyciela – obowiązek zmian,</w:t>
                      </w:r>
                      <w:r w:rsidR="00F91858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prawidłowe i</w:t>
                      </w:r>
                      <w:r w:rsidRPr="00B570F1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 praktyczne rozwiązania, najczęstsze błędy</w:t>
                      </w: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1D7">
        <w:rPr>
          <w:noProof/>
        </w:rPr>
        <w:drawing>
          <wp:inline distT="0" distB="0" distL="0" distR="0">
            <wp:extent cx="654341" cy="656656"/>
            <wp:effectExtent l="0" t="0" r="6350" b="381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37" cy="65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FAA" w:rsidRPr="00265D1D" w:rsidRDefault="00641FAA" w:rsidP="00265D1D">
      <w:pPr>
        <w:rPr>
          <w:rFonts w:ascii="Franklin Gothic Medium" w:hAnsi="Franklin Gothic Medium"/>
          <w:i/>
          <w:sz w:val="10"/>
          <w:szCs w:val="10"/>
        </w:rPr>
      </w:pPr>
    </w:p>
    <w:p w:rsidR="00EE5266" w:rsidRPr="00073799" w:rsidRDefault="00EE5266" w:rsidP="005822EE">
      <w:pPr>
        <w:ind w:left="993"/>
        <w:rPr>
          <w:rFonts w:ascii="Franklin Gothic Medium" w:hAnsi="Franklin Gothic Medium"/>
          <w:i/>
          <w:sz w:val="10"/>
          <w:szCs w:val="10"/>
        </w:rPr>
      </w:pPr>
    </w:p>
    <w:p w:rsidR="00BA2AB0" w:rsidRPr="00EE5266" w:rsidRDefault="006B31D7" w:rsidP="005822EE">
      <w:pPr>
        <w:ind w:left="993"/>
        <w:rPr>
          <w:rFonts w:ascii="Franklin Gothic Medium" w:hAnsi="Franklin Gothic Medium"/>
          <w:sz w:val="21"/>
          <w:szCs w:val="21"/>
        </w:rPr>
      </w:pPr>
      <w:r w:rsidRPr="00EE5266">
        <w:rPr>
          <w:rFonts w:ascii="Franklin Gothic Medium" w:hAnsi="Franklin Gothic Medium" w:cs="Arial"/>
          <w:b/>
          <w:noProof/>
          <w:spacing w:val="2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E5266">
        <w:rPr>
          <w:rFonts w:ascii="Franklin Gothic Medium" w:hAnsi="Franklin Gothic Medium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EE5266">
        <w:rPr>
          <w:rFonts w:ascii="Franklin Gothic Medium" w:hAnsi="Franklin Gothic Medium"/>
          <w:sz w:val="21"/>
          <w:szCs w:val="21"/>
        </w:rPr>
        <w:t>Sz</w:t>
      </w:r>
      <w:r w:rsidR="00BA2AB0" w:rsidRPr="00EE5266">
        <w:rPr>
          <w:rFonts w:ascii="Franklin Gothic Medium" w:hAnsi="Franklin Gothic Medium"/>
          <w:sz w:val="21"/>
          <w:szCs w:val="21"/>
        </w:rPr>
        <w:t xml:space="preserve">anowni Państwo!   </w:t>
      </w:r>
    </w:p>
    <w:p w:rsidR="00B47407" w:rsidRPr="00EE5266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:rsidR="00C97DC6" w:rsidRPr="00C97DC6" w:rsidRDefault="00C97DC6" w:rsidP="00C97DC6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bookmarkStart w:id="0" w:name="OLE_LINK1"/>
      <w:bookmarkStart w:id="1" w:name="OLE_LINK2"/>
      <w:bookmarkStart w:id="2" w:name="_GoBack"/>
      <w:r w:rsidRPr="00C97DC6">
        <w:rPr>
          <w:rFonts w:ascii="Franklin Gothic Medium" w:hAnsi="Franklin Gothic Medium" w:cs="Arial"/>
          <w:sz w:val="21"/>
          <w:szCs w:val="21"/>
        </w:rPr>
        <w:t xml:space="preserve">W związku z nowelizacją ustawy – Karta Nauczyciela z dnia 25 lipca 2025 r., jednostki samorządu terytorialnego stoją przed koniecznością </w:t>
      </w:r>
      <w:r w:rsidRPr="00C97DC6">
        <w:rPr>
          <w:rFonts w:ascii="Franklin Gothic Medium" w:hAnsi="Franklin Gothic Medium" w:cs="Arial"/>
          <w:b/>
          <w:sz w:val="21"/>
          <w:szCs w:val="21"/>
        </w:rPr>
        <w:t>uchwalenia nowych regulaminów wynagradzania nauczycieli</w:t>
      </w:r>
      <w:r w:rsidRPr="00C97DC6">
        <w:rPr>
          <w:rFonts w:ascii="Franklin Gothic Medium" w:hAnsi="Franklin Gothic Medium" w:cs="Arial"/>
          <w:sz w:val="21"/>
          <w:szCs w:val="21"/>
        </w:rPr>
        <w:t>. Zmianie uległ zakres delegacji ustawowej dla organów stanowiących JST, w szczególności w obszarze zasad ustalania i wypłacania wynagrodzenia za godziny ponadwymiarowe oraz godziny doraźnych zastępstw.</w:t>
      </w:r>
    </w:p>
    <w:p w:rsidR="00C97DC6" w:rsidRPr="00C97DC6" w:rsidRDefault="00C97DC6" w:rsidP="00C97DC6">
      <w:pPr>
        <w:ind w:left="993" w:firstLine="141"/>
        <w:jc w:val="both"/>
        <w:rPr>
          <w:rFonts w:ascii="Franklin Gothic Medium" w:hAnsi="Franklin Gothic Medium" w:cs="Arial"/>
          <w:sz w:val="10"/>
          <w:szCs w:val="10"/>
        </w:rPr>
      </w:pPr>
    </w:p>
    <w:p w:rsidR="00C97DC6" w:rsidRPr="00E66BEE" w:rsidRDefault="00C97DC6" w:rsidP="00C97DC6">
      <w:pPr>
        <w:ind w:left="993" w:firstLine="141"/>
        <w:jc w:val="both"/>
        <w:rPr>
          <w:rFonts w:ascii="Franklin Gothic Medium" w:hAnsi="Franklin Gothic Medium" w:cs="Arial"/>
          <w:b/>
          <w:sz w:val="21"/>
          <w:szCs w:val="21"/>
        </w:rPr>
      </w:pPr>
      <w:r w:rsidRPr="00C97DC6">
        <w:rPr>
          <w:rFonts w:ascii="Franklin Gothic Medium" w:hAnsi="Franklin Gothic Medium" w:cs="Arial"/>
          <w:sz w:val="21"/>
          <w:szCs w:val="21"/>
        </w:rPr>
        <w:t xml:space="preserve">Regulamin wynagradzania </w:t>
      </w:r>
      <w:proofErr w:type="gramStart"/>
      <w:r w:rsidRPr="00C97DC6">
        <w:rPr>
          <w:rFonts w:ascii="Franklin Gothic Medium" w:hAnsi="Franklin Gothic Medium" w:cs="Arial"/>
          <w:sz w:val="21"/>
          <w:szCs w:val="21"/>
        </w:rPr>
        <w:t>nauczycieli,</w:t>
      </w:r>
      <w:proofErr w:type="gramEnd"/>
      <w:r w:rsidRPr="00C97DC6">
        <w:rPr>
          <w:rFonts w:ascii="Franklin Gothic Medium" w:hAnsi="Franklin Gothic Medium" w:cs="Arial"/>
          <w:sz w:val="21"/>
          <w:szCs w:val="21"/>
        </w:rPr>
        <w:t xml:space="preserve"> jako akt prawa miejscowego przyjmowany w formie uchwały rady gminy lub powiatu, stanowi jeden z kluczowych instrumentów kształtowania polityki płacowej w oświacie. To jego zapisy mają zapewniać osiągnięcie ustawowych średnich wynagrodzeń nauczycieli, a jednocześnie bezpośrednio wpływają na poziom wydatków JST. Z uwagi na jego charakter podlega on nadzorowi wojewody, co wymaga </w:t>
      </w:r>
      <w:r w:rsidRPr="00E66BEE">
        <w:rPr>
          <w:rFonts w:ascii="Franklin Gothic Medium" w:hAnsi="Franklin Gothic Medium" w:cs="Arial"/>
          <w:b/>
          <w:sz w:val="21"/>
          <w:szCs w:val="21"/>
        </w:rPr>
        <w:t>szczególnej staranności przy jego opracowaniu.</w:t>
      </w:r>
    </w:p>
    <w:p w:rsidR="00C97DC6" w:rsidRPr="00C97DC6" w:rsidRDefault="00C97DC6" w:rsidP="00C97DC6">
      <w:pPr>
        <w:ind w:left="993" w:firstLine="141"/>
        <w:jc w:val="both"/>
        <w:rPr>
          <w:rFonts w:ascii="Franklin Gothic Medium" w:hAnsi="Franklin Gothic Medium" w:cs="Arial"/>
          <w:sz w:val="10"/>
          <w:szCs w:val="10"/>
        </w:rPr>
      </w:pPr>
    </w:p>
    <w:p w:rsidR="00C97DC6" w:rsidRPr="00C97DC6" w:rsidRDefault="00C97DC6" w:rsidP="00C97DC6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r w:rsidRPr="00C97DC6">
        <w:rPr>
          <w:rFonts w:ascii="Franklin Gothic Medium" w:hAnsi="Franklin Gothic Medium" w:cs="Arial"/>
          <w:sz w:val="21"/>
          <w:szCs w:val="21"/>
        </w:rPr>
        <w:t>Aby uniknąć błędów przy tworzeniu nowego regulaminu, zapraszamy Państwa na szkolenie, podczas którego</w:t>
      </w:r>
      <w:r>
        <w:rPr>
          <w:rFonts w:ascii="Franklin Gothic Medium" w:hAnsi="Franklin Gothic Medium" w:cs="Arial"/>
          <w:sz w:val="21"/>
          <w:szCs w:val="21"/>
        </w:rPr>
        <w:t xml:space="preserve"> </w:t>
      </w:r>
      <w:r w:rsidRPr="00C97DC6">
        <w:rPr>
          <w:rFonts w:ascii="Franklin Gothic Medium" w:hAnsi="Franklin Gothic Medium" w:cs="Arial"/>
          <w:sz w:val="21"/>
          <w:szCs w:val="21"/>
        </w:rPr>
        <w:t>przeanalizujemy zmiany w Karcie Nauczyciela i przepisach dotyczących wynagradzania,</w:t>
      </w:r>
      <w:r>
        <w:rPr>
          <w:rFonts w:ascii="Franklin Gothic Medium" w:hAnsi="Franklin Gothic Medium" w:cs="Arial"/>
          <w:sz w:val="21"/>
          <w:szCs w:val="21"/>
        </w:rPr>
        <w:t xml:space="preserve"> </w:t>
      </w:r>
      <w:r w:rsidRPr="00C97DC6">
        <w:rPr>
          <w:rFonts w:ascii="Franklin Gothic Medium" w:hAnsi="Franklin Gothic Medium" w:cs="Arial"/>
          <w:sz w:val="21"/>
          <w:szCs w:val="21"/>
        </w:rPr>
        <w:t>omówimy aktualne orzecznictwo oraz praktykę organów nadzoru,</w:t>
      </w:r>
      <w:r>
        <w:rPr>
          <w:rFonts w:ascii="Franklin Gothic Medium" w:hAnsi="Franklin Gothic Medium" w:cs="Arial"/>
          <w:sz w:val="21"/>
          <w:szCs w:val="21"/>
        </w:rPr>
        <w:t xml:space="preserve"> </w:t>
      </w:r>
      <w:r w:rsidRPr="00C97DC6">
        <w:rPr>
          <w:rFonts w:ascii="Franklin Gothic Medium" w:hAnsi="Franklin Gothic Medium" w:cs="Arial"/>
          <w:sz w:val="21"/>
          <w:szCs w:val="21"/>
        </w:rPr>
        <w:t>wskażemy najczęstsze nieprawidłowości i nieaktualne zapisy występujące w obowiązujących regulaminach.</w:t>
      </w:r>
    </w:p>
    <w:p w:rsidR="00EE5266" w:rsidRPr="00EE5266" w:rsidRDefault="00C97DC6" w:rsidP="00C97DC6">
      <w:pPr>
        <w:ind w:left="993" w:firstLine="141"/>
        <w:jc w:val="both"/>
        <w:rPr>
          <w:rFonts w:ascii="Franklin Gothic Medium" w:hAnsi="Franklin Gothic Medium" w:cs="Arial"/>
          <w:sz w:val="21"/>
          <w:szCs w:val="21"/>
        </w:rPr>
      </w:pPr>
      <w:r w:rsidRPr="00C97DC6">
        <w:rPr>
          <w:rFonts w:ascii="Franklin Gothic Medium" w:hAnsi="Franklin Gothic Medium" w:cs="Arial"/>
          <w:sz w:val="21"/>
          <w:szCs w:val="21"/>
        </w:rPr>
        <w:t xml:space="preserve">Uczestnicy otrzymają </w:t>
      </w:r>
      <w:r w:rsidR="00F91858">
        <w:rPr>
          <w:rFonts w:ascii="Franklin Gothic Medium" w:hAnsi="Franklin Gothic Medium" w:cs="Arial"/>
          <w:sz w:val="21"/>
          <w:szCs w:val="21"/>
        </w:rPr>
        <w:t xml:space="preserve">obszerne materiały szkoleniowe, w tym </w:t>
      </w:r>
      <w:r w:rsidRPr="00C97DC6">
        <w:rPr>
          <w:rFonts w:ascii="Franklin Gothic Medium" w:hAnsi="Franklin Gothic Medium" w:cs="Arial"/>
          <w:sz w:val="21"/>
          <w:szCs w:val="21"/>
        </w:rPr>
        <w:t xml:space="preserve">również </w:t>
      </w:r>
      <w:r w:rsidRPr="00C97DC6">
        <w:rPr>
          <w:rFonts w:ascii="Franklin Gothic Medium" w:hAnsi="Franklin Gothic Medium" w:cs="Arial"/>
          <w:b/>
          <w:sz w:val="21"/>
          <w:szCs w:val="21"/>
        </w:rPr>
        <w:t>wzór regulaminu wynagradzania nauczycieli wraz z wariantowymi zapisami,</w:t>
      </w:r>
      <w:r w:rsidRPr="00C97DC6">
        <w:rPr>
          <w:rFonts w:ascii="Franklin Gothic Medium" w:hAnsi="Franklin Gothic Medium" w:cs="Arial"/>
          <w:sz w:val="21"/>
          <w:szCs w:val="21"/>
        </w:rPr>
        <w:t xml:space="preserve"> co umożliwi sprawne przygotowanie własnego projektu uchwały.</w:t>
      </w:r>
    </w:p>
    <w:bookmarkEnd w:id="0"/>
    <w:bookmarkEnd w:id="1"/>
    <w:p w:rsidR="00C97DC6" w:rsidRPr="00073799" w:rsidRDefault="00C97DC6" w:rsidP="007011F6">
      <w:pPr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:rsidR="007011F6" w:rsidRPr="00073799" w:rsidRDefault="007011F6" w:rsidP="007011F6">
      <w:pPr>
        <w:ind w:left="1276" w:firstLine="425"/>
        <w:jc w:val="both"/>
        <w:rPr>
          <w:rFonts w:ascii="Franklin Gothic Medium" w:hAnsi="Franklin Gothic Medium" w:cs="Arial"/>
          <w:sz w:val="21"/>
          <w:szCs w:val="21"/>
        </w:rPr>
      </w:pPr>
      <w:r w:rsidRPr="00073799">
        <w:rPr>
          <w:rFonts w:ascii="Franklin Gothic Medium" w:hAnsi="Franklin Gothic Medium" w:cs="Arial"/>
          <w:sz w:val="21"/>
          <w:szCs w:val="21"/>
        </w:rPr>
        <w:t>Szkolenie odbędzie się</w:t>
      </w:r>
      <w:r w:rsidR="00C97DC6" w:rsidRPr="00073799">
        <w:rPr>
          <w:rFonts w:ascii="Franklin Gothic Medium" w:hAnsi="Franklin Gothic Medium" w:cs="Arial"/>
          <w:sz w:val="21"/>
          <w:szCs w:val="21"/>
        </w:rPr>
        <w:t xml:space="preserve"> </w:t>
      </w:r>
      <w:r w:rsidR="00C97DC6" w:rsidRPr="0024608D">
        <w:rPr>
          <w:rFonts w:ascii="Franklin Gothic Medium" w:hAnsi="Franklin Gothic Medium" w:cs="Arial"/>
          <w:b/>
          <w:sz w:val="21"/>
          <w:szCs w:val="21"/>
        </w:rPr>
        <w:t>online</w:t>
      </w:r>
      <w:r w:rsidRPr="00073799">
        <w:rPr>
          <w:rFonts w:ascii="Franklin Gothic Medium" w:hAnsi="Franklin Gothic Medium" w:cs="Arial"/>
          <w:sz w:val="21"/>
          <w:szCs w:val="21"/>
        </w:rPr>
        <w:t>:</w:t>
      </w:r>
    </w:p>
    <w:p w:rsidR="007011F6" w:rsidRPr="00EE5266" w:rsidRDefault="007011F6" w:rsidP="007011F6">
      <w:pPr>
        <w:ind w:left="1418" w:firstLine="425"/>
        <w:jc w:val="both"/>
        <w:rPr>
          <w:rFonts w:ascii="Franklin Gothic Book" w:hAnsi="Franklin Gothic Book"/>
          <w:sz w:val="2"/>
          <w:szCs w:val="18"/>
        </w:rPr>
      </w:pPr>
      <w:r w:rsidRPr="00EE5266">
        <w:rPr>
          <w:rFonts w:ascii="Franklin Gothic Book" w:hAnsi="Franklin Gothic Book"/>
          <w:sz w:val="18"/>
          <w:szCs w:val="18"/>
        </w:rPr>
        <w:t xml:space="preserve">                                              </w:t>
      </w:r>
    </w:p>
    <w:p w:rsidR="007011F6" w:rsidRPr="00EE5266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6B31D7" w:rsidRPr="00EE5266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dniu</w:t>
      </w:r>
      <w:r w:rsidR="006B31D7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4D1C89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23 lipca</w:t>
      </w:r>
      <w:r w:rsidR="001721BD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</w:t>
      </w:r>
      <w:r w:rsidR="00C97DC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613E35" w:rsidRPr="00EE5266" w:rsidRDefault="00503164" w:rsidP="006B31D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1721BD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6B31D7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– 1</w:t>
      </w:r>
      <w:r w:rsidR="00F90995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7C712E" w:rsidRPr="00EE526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:rsidR="007C712E" w:rsidRPr="00EE5266" w:rsidRDefault="007C712E" w:rsidP="00073799">
      <w:pPr>
        <w:jc w:val="both"/>
        <w:rPr>
          <w:rFonts w:ascii="Franklin Gothic Book" w:hAnsi="Franklin Gothic Book"/>
          <w:sz w:val="12"/>
          <w:szCs w:val="18"/>
        </w:rPr>
      </w:pPr>
    </w:p>
    <w:p w:rsidR="00F90995" w:rsidRPr="00C84C34" w:rsidRDefault="001721BD" w:rsidP="00F90995">
      <w:pPr>
        <w:spacing w:after="60"/>
        <w:ind w:left="1418"/>
        <w:rPr>
          <w:rFonts w:ascii="Arial" w:hAnsi="Arial" w:cs="Arial"/>
          <w:b/>
          <w:color w:val="000000"/>
          <w:sz w:val="20"/>
          <w:szCs w:val="20"/>
        </w:rPr>
      </w:pPr>
      <w:r w:rsidRPr="00C84C34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C84C34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F90995" w:rsidRPr="00C84C34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POZWOLI:</w:t>
      </w:r>
      <w:r w:rsidR="007C712E" w:rsidRPr="00C84C34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 xml:space="preserve"> </w:t>
      </w:r>
    </w:p>
    <w:p w:rsidR="00C97DC6" w:rsidRPr="00E66BEE" w:rsidRDefault="00C97DC6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prawidłowo przygotować nowy regulamin zgodny ze zmienionymi przepisami,</w:t>
      </w:r>
    </w:p>
    <w:p w:rsidR="00073799" w:rsidRPr="00E66BEE" w:rsidRDefault="00073799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poznać aktualne zapisy związane z wynagradzaniem nauczycieli,</w:t>
      </w:r>
    </w:p>
    <w:p w:rsidR="00C97DC6" w:rsidRPr="00E66BEE" w:rsidRDefault="00C97DC6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zidentyfikować i wyeliminować nieaktualne lub błędne zapisy funkcjonujące w obecnych regulaminach,</w:t>
      </w:r>
    </w:p>
    <w:p w:rsidR="00C97DC6" w:rsidRPr="00E66BEE" w:rsidRDefault="00C97DC6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dostosować regulacje do aktualnego orzecznictwa i praktyki nadzorczej,</w:t>
      </w:r>
    </w:p>
    <w:p w:rsidR="00C97DC6" w:rsidRPr="00E66BEE" w:rsidRDefault="00C97DC6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uniknąć najczęstszych błędów skutkujących unieważnieniem uchwał,</w:t>
      </w:r>
    </w:p>
    <w:p w:rsidR="00C97DC6" w:rsidRPr="00E66BEE" w:rsidRDefault="00C97DC6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opracować własny projekt regulaminu w oparciu o gotowe wzory dokumentów</w:t>
      </w:r>
      <w:r w:rsidR="00073799" w:rsidRPr="00E66BEE">
        <w:rPr>
          <w:rFonts w:ascii="Franklin Gothic Medium" w:hAnsi="Franklin Gothic Medium"/>
          <w:sz w:val="20"/>
          <w:szCs w:val="20"/>
        </w:rPr>
        <w:t>,</w:t>
      </w:r>
    </w:p>
    <w:p w:rsidR="00073799" w:rsidRPr="00E66BEE" w:rsidRDefault="00073799" w:rsidP="00C97DC6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uzyskać odpowiedzi na pojawiające się pytania dotyczące wynagradzania nauczycieli.</w:t>
      </w:r>
    </w:p>
    <w:p w:rsidR="00C97DC6" w:rsidRPr="00E66BEE" w:rsidRDefault="00C97DC6" w:rsidP="00C97DC6">
      <w:pPr>
        <w:pStyle w:val="Akapitzlist"/>
        <w:ind w:left="2127"/>
        <w:jc w:val="both"/>
        <w:rPr>
          <w:rFonts w:ascii="Franklin Gothic Medium" w:hAnsi="Franklin Gothic Medium"/>
          <w:sz w:val="20"/>
          <w:szCs w:val="20"/>
        </w:rPr>
      </w:pPr>
    </w:p>
    <w:p w:rsidR="00BA2AB0" w:rsidRPr="00C84C34" w:rsidRDefault="00BA2AB0" w:rsidP="00265D1D">
      <w:pPr>
        <w:spacing w:after="6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C84C34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C84C34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C84C34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C84C34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Nowelizacja Karty Nauczyciela – zakres zmian i ich konsekwencje dla JST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Aktualnie obowiązujące przepisy związane z wynagradzaniem nauczycieli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Regulamin wynagradzania nauczycieli – elementy i zakres regulacji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składniki wynagrodzenia nauczycieli,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szczegółowe omówienie dodatków:</w:t>
      </w:r>
    </w:p>
    <w:p w:rsidR="00F91858" w:rsidRPr="00E66BEE" w:rsidRDefault="00F91858" w:rsidP="00F91858">
      <w:pPr>
        <w:pStyle w:val="Akapitzlist"/>
        <w:numPr>
          <w:ilvl w:val="2"/>
          <w:numId w:val="13"/>
        </w:numPr>
        <w:ind w:left="2835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motywacyjnego,</w:t>
      </w:r>
    </w:p>
    <w:p w:rsidR="00F91858" w:rsidRPr="00E66BEE" w:rsidRDefault="00F91858" w:rsidP="00F91858">
      <w:pPr>
        <w:pStyle w:val="Akapitzlist"/>
        <w:numPr>
          <w:ilvl w:val="2"/>
          <w:numId w:val="13"/>
        </w:numPr>
        <w:ind w:left="2835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funkcyjnego (w tym dla dyrektora, mentora i opiekuna stażu),</w:t>
      </w:r>
    </w:p>
    <w:p w:rsidR="00073799" w:rsidRPr="00E66BEE" w:rsidRDefault="00073799" w:rsidP="00073799">
      <w:pPr>
        <w:pStyle w:val="Akapitzlist"/>
        <w:numPr>
          <w:ilvl w:val="2"/>
          <w:numId w:val="13"/>
        </w:numPr>
        <w:ind w:left="2835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za wysługę lat,</w:t>
      </w:r>
    </w:p>
    <w:p w:rsidR="00073799" w:rsidRPr="00E66BEE" w:rsidRDefault="00073799" w:rsidP="00073799">
      <w:pPr>
        <w:pStyle w:val="Akapitzlist"/>
        <w:numPr>
          <w:ilvl w:val="2"/>
          <w:numId w:val="13"/>
        </w:numPr>
        <w:ind w:left="2835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za warunki pracy,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nagrody i inne świadczenia ze stosunku pracy,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przykłady błędnych zapisów i ich prawidłowe odpowiedniki.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Tworzenie regulaminu jako aktu prawa miejscowego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zasady techniki prawodawczej,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konstruowanie uchwały,</w:t>
      </w:r>
    </w:p>
    <w:p w:rsidR="00073799" w:rsidRPr="00E66BEE" w:rsidRDefault="00073799" w:rsidP="00073799">
      <w:pPr>
        <w:pStyle w:val="Akapitzlist"/>
        <w:numPr>
          <w:ilvl w:val="1"/>
          <w:numId w:val="13"/>
        </w:numPr>
        <w:ind w:left="2268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najczęstsze błędy legislacyjne.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Analiza obowiązującego regulaminu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Procedura uzgadniania ze związkami zawodowymi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Nadzór i orzecznictwo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Wzory dokumentów –</w:t>
      </w:r>
      <w:r w:rsidRPr="00E66BEE">
        <w:rPr>
          <w:rFonts w:ascii="Franklin Gothic Medium" w:hAnsi="Franklin Gothic Medium"/>
          <w:sz w:val="20"/>
          <w:szCs w:val="20"/>
          <w:u w:val="single"/>
        </w:rPr>
        <w:t xml:space="preserve"> uchwała</w:t>
      </w:r>
      <w:r w:rsidR="00F91858" w:rsidRPr="00E66BEE">
        <w:rPr>
          <w:rFonts w:ascii="Franklin Gothic Medium" w:hAnsi="Franklin Gothic Medium"/>
          <w:sz w:val="20"/>
          <w:szCs w:val="20"/>
          <w:u w:val="single"/>
        </w:rPr>
        <w:t xml:space="preserve"> z REGULAMINEM</w:t>
      </w:r>
      <w:r w:rsidRPr="00E66BEE">
        <w:rPr>
          <w:rFonts w:ascii="Franklin Gothic Medium" w:hAnsi="Franklin Gothic Medium"/>
          <w:sz w:val="20"/>
          <w:szCs w:val="20"/>
          <w:u w:val="single"/>
        </w:rPr>
        <w:t>!</w:t>
      </w:r>
    </w:p>
    <w:p w:rsidR="00073799" w:rsidRPr="00E66BEE" w:rsidRDefault="00073799" w:rsidP="00073799">
      <w:pPr>
        <w:pStyle w:val="Akapitzlist"/>
        <w:numPr>
          <w:ilvl w:val="0"/>
          <w:numId w:val="13"/>
        </w:numPr>
        <w:ind w:left="1843" w:hanging="283"/>
        <w:jc w:val="both"/>
        <w:rPr>
          <w:rFonts w:ascii="Franklin Gothic Medium" w:hAnsi="Franklin Gothic Medium"/>
          <w:sz w:val="20"/>
          <w:szCs w:val="20"/>
        </w:rPr>
      </w:pPr>
      <w:r w:rsidRPr="00E66BEE">
        <w:rPr>
          <w:rFonts w:ascii="Franklin Gothic Medium" w:hAnsi="Franklin Gothic Medium"/>
          <w:sz w:val="20"/>
          <w:szCs w:val="20"/>
        </w:rPr>
        <w:t>Sesja pytań i odpowiedzi</w:t>
      </w:r>
    </w:p>
    <w:bookmarkEnd w:id="2"/>
    <w:p w:rsidR="00073799" w:rsidRPr="00073799" w:rsidRDefault="00073799" w:rsidP="00073799">
      <w:pPr>
        <w:pStyle w:val="Akapitzlist"/>
        <w:ind w:left="1843"/>
        <w:jc w:val="both"/>
        <w:rPr>
          <w:rFonts w:ascii="Franklin Gothic Medium" w:hAnsi="Franklin Gothic Medium"/>
          <w:sz w:val="20"/>
          <w:szCs w:val="20"/>
        </w:rPr>
      </w:pPr>
    </w:p>
    <w:p w:rsidR="00BA2AB0" w:rsidRPr="00EE5266" w:rsidRDefault="003C4EAE" w:rsidP="00F90995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EE5266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w wersji elektronicznej do wykorzystania w swojej </w:t>
      </w:r>
      <w:r w:rsidR="00751AA1">
        <w:rPr>
          <w:rFonts w:ascii="Franklin Gothic Medium" w:hAnsi="Franklin Gothic Medium" w:cs="Tahoma"/>
          <w:b/>
          <w:sz w:val="18"/>
          <w:szCs w:val="18"/>
        </w:rPr>
        <w:t>jednostce</w:t>
      </w:r>
      <w:r w:rsidRPr="00EE5266">
        <w:rPr>
          <w:rFonts w:ascii="Franklin Gothic Medium" w:hAnsi="Franklin Gothic Medium" w:cs="Tahoma"/>
          <w:b/>
          <w:sz w:val="18"/>
          <w:szCs w:val="18"/>
        </w:rPr>
        <w:t>,  a także zaświadczenie potwierdzające uczestnictwo w szkoleniu.</w:t>
      </w:r>
    </w:p>
    <w:p w:rsidR="007C712E" w:rsidRPr="00EE5266" w:rsidRDefault="007C712E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6B4625" w:rsidRPr="00EE5266" w:rsidRDefault="00BA2AB0" w:rsidP="00F90995">
      <w:pPr>
        <w:ind w:left="1418"/>
        <w:rPr>
          <w:rFonts w:ascii="Franklin Gothic Book" w:hAnsi="Franklin Gothic Book"/>
          <w:sz w:val="20"/>
          <w:szCs w:val="20"/>
        </w:rPr>
      </w:pPr>
      <w:r w:rsidRPr="00EE5266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EE5266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EE5266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07770A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:rsidR="004051F1" w:rsidRPr="00C97DC6" w:rsidRDefault="001721BD" w:rsidP="001721BD">
      <w:pPr>
        <w:ind w:left="1418"/>
        <w:jc w:val="both"/>
        <w:rPr>
          <w:rFonts w:ascii="Franklin Gothic Book" w:eastAsia="Arial Unicode MS" w:hAnsi="Franklin Gothic Book" w:cs="Microsoft Sans Serif"/>
          <w:sz w:val="19"/>
          <w:szCs w:val="19"/>
        </w:rPr>
      </w:pPr>
      <w:r w:rsidRPr="00C97DC6">
        <w:rPr>
          <w:rFonts w:ascii="Franklin Gothic Book" w:eastAsia="Arial Unicode MS" w:hAnsi="Franklin Gothic Book" w:cs="Microsoft Sans Serif"/>
          <w:b/>
          <w:spacing w:val="20"/>
          <w:sz w:val="19"/>
          <w:szCs w:val="19"/>
          <w:u w:val="single"/>
        </w:rPr>
        <w:t>Dariusz Skrzyński</w:t>
      </w:r>
      <w:r w:rsidRPr="00C97DC6">
        <w:rPr>
          <w:rFonts w:ascii="Franklin Gothic Book" w:eastAsia="Arial Unicode MS" w:hAnsi="Franklin Gothic Book" w:cs="Microsoft Sans Serif"/>
          <w:sz w:val="19"/>
          <w:szCs w:val="19"/>
        </w:rPr>
        <w:t xml:space="preserve"> – prawnik, specjalista z zakresu prawa oświatowego, prawa pracy, ochrony danych osobowych, prawa autorskiego, </w:t>
      </w:r>
      <w:r w:rsidR="00C97DC6">
        <w:rPr>
          <w:rFonts w:ascii="Franklin Gothic Book" w:eastAsia="Arial Unicode MS" w:hAnsi="Franklin Gothic Book" w:cs="Microsoft Sans Serif"/>
          <w:sz w:val="19"/>
          <w:szCs w:val="19"/>
        </w:rPr>
        <w:t>współtwórca portalu www.oswiatowo.pl</w:t>
      </w:r>
      <w:r w:rsidRPr="00C97DC6">
        <w:rPr>
          <w:rFonts w:ascii="Franklin Gothic Book" w:eastAsia="Arial Unicode MS" w:hAnsi="Franklin Gothic Book" w:cs="Microsoft Sans Serif"/>
          <w:sz w:val="19"/>
          <w:szCs w:val="19"/>
        </w:rPr>
        <w:t>, autor artykułów, książek i publikacji elektronicznych z zakresu ochrony danych osobowych skierowanych do oświaty; doświadczony wykładowca.</w:t>
      </w:r>
    </w:p>
    <w:p w:rsidR="00EE5266" w:rsidRPr="00073799" w:rsidRDefault="00EE5266" w:rsidP="00F91858">
      <w:pPr>
        <w:rPr>
          <w:rFonts w:ascii="Franklin Gothic Medium" w:hAnsi="Franklin Gothic Medium"/>
          <w:b/>
          <w:i/>
          <w:sz w:val="10"/>
          <w:szCs w:val="10"/>
        </w:rPr>
      </w:pPr>
    </w:p>
    <w:p w:rsidR="00FA5B1C" w:rsidRPr="00F90995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F9099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F9099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:rsidR="00E47AA6" w:rsidRPr="00F90995" w:rsidRDefault="00B0530E" w:rsidP="00FA065B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85 679 31 </w:t>
      </w:r>
      <w:proofErr w:type="gramStart"/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81</w:t>
      </w: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</w:t>
      </w:r>
      <w:proofErr w:type="gramEnd"/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 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lub  tel: </w:t>
      </w:r>
      <w:r w:rsidR="00200E71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F9099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F90995">
          <w:rPr>
            <w:rFonts w:ascii="Franklin Gothic Medium" w:hAnsi="Franklin Gothic Medium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="00BB300E" w:rsidRPr="00F9099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biuro@ecrkbialystok.com.pl</w:t>
      </w:r>
      <w:r w:rsidR="00174F79" w:rsidRPr="00F9099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:rsidR="00565DB7" w:rsidRPr="006B31D7" w:rsidRDefault="00174F79" w:rsidP="006B31D7">
      <w:pPr>
        <w:ind w:left="993"/>
        <w:jc w:val="right"/>
        <w:rPr>
          <w:rFonts w:ascii="Franklin Gothic Medium" w:hAnsi="Franklin Gothic Medium"/>
          <w:i/>
          <w:color w:val="333333"/>
          <w:sz w:val="6"/>
          <w:szCs w:val="14"/>
        </w:rPr>
      </w:pPr>
      <w:r w:rsidRPr="003349F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</w:t>
      </w:r>
      <w:r w:rsidRPr="00973830">
        <w:rPr>
          <w:rFonts w:ascii="Franklin Gothic Medium" w:hAnsi="Franklin Gothic Medium"/>
          <w:i/>
          <w:color w:val="333333"/>
          <w:sz w:val="16"/>
          <w:szCs w:val="16"/>
        </w:rPr>
        <w:t>Zgłoszenie na szkolenie na oddzie</w:t>
      </w:r>
      <w:r w:rsidR="00025695" w:rsidRPr="00973830">
        <w:rPr>
          <w:rFonts w:ascii="Franklin Gothic Medium" w:hAnsi="Franklin Gothic Medium"/>
          <w:i/>
          <w:color w:val="333333"/>
          <w:sz w:val="16"/>
          <w:szCs w:val="16"/>
        </w:rPr>
        <w:t>lnej stronie!</w:t>
      </w:r>
    </w:p>
    <w:p w:rsidR="003C4EAE" w:rsidRPr="00054FC7" w:rsidRDefault="006B31D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3C4EAE" w:rsidRDefault="003C4EAE" w:rsidP="00073799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dniu </w:t>
      </w:r>
      <w:r w:rsidR="004D1C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23 lipca 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7379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 godziny 1</w:t>
      </w:r>
      <w:r w:rsidR="001721BD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:00</w:t>
      </w:r>
      <w:r w:rsidR="006B31D7"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2B1B9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formie WEBINARIUM</w:t>
      </w:r>
    </w:p>
    <w:p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8D4676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24608D">
        <w:rPr>
          <w:rFonts w:ascii="Franklin Gothic Medium" w:hAnsi="Franklin Gothic Medium" w:cs="Courier New"/>
          <w:color w:val="000000"/>
          <w:sz w:val="20"/>
          <w:szCs w:val="22"/>
        </w:rPr>
        <w:t>10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3C4EAE" w:rsidRPr="00594B70" w:rsidRDefault="006B31D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073799">
        <w:rPr>
          <w:rFonts w:ascii="Franklin Gothic Medium" w:hAnsi="Franklin Gothic Medium" w:cs="Arial"/>
          <w:b/>
          <w:i/>
          <w:sz w:val="20"/>
          <w:szCs w:val="20"/>
        </w:rPr>
        <w:t>Regulamin wynagradzania nauczycieli</w:t>
      </w:r>
      <w:r w:rsidR="006B4625">
        <w:rPr>
          <w:rFonts w:ascii="Franklin Gothic Medium" w:hAnsi="Franklin Gothic Medium" w:cs="Arial"/>
          <w:b/>
          <w:i/>
          <w:sz w:val="20"/>
          <w:szCs w:val="20"/>
        </w:rPr>
        <w:t xml:space="preserve">, </w:t>
      </w:r>
      <w:r w:rsidR="006B4625" w:rsidRPr="006B4625">
        <w:rPr>
          <w:rFonts w:ascii="Franklin Gothic Medium" w:hAnsi="Franklin Gothic Medium" w:cs="Arial"/>
          <w:b/>
          <w:i/>
          <w:sz w:val="20"/>
          <w:szCs w:val="20"/>
          <w:highlight w:val="yellow"/>
        </w:rPr>
        <w:t>od godz.: 10:00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, następujące osoby:  </w:t>
      </w:r>
    </w:p>
    <w:p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3C4EAE" w:rsidRDefault="006B31D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:rsidTr="00430639">
        <w:tc>
          <w:tcPr>
            <w:tcW w:w="5098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3C4EAE" w:rsidRPr="00232972" w:rsidRDefault="003C4EAE" w:rsidP="00D007BC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A35" w:rsidRDefault="00A12A35" w:rsidP="00BD5560">
      <w:r>
        <w:separator/>
      </w:r>
    </w:p>
  </w:endnote>
  <w:endnote w:type="continuationSeparator" w:id="0">
    <w:p w:rsidR="00A12A35" w:rsidRDefault="00A12A35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A35" w:rsidRDefault="00A12A35" w:rsidP="00BD5560">
      <w:r>
        <w:separator/>
      </w:r>
    </w:p>
  </w:footnote>
  <w:footnote w:type="continuationSeparator" w:id="0">
    <w:p w:rsidR="00A12A35" w:rsidRDefault="00A12A35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03FD"/>
    <w:multiLevelType w:val="hybridMultilevel"/>
    <w:tmpl w:val="62084BCE"/>
    <w:lvl w:ilvl="0" w:tplc="0415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166D0985"/>
    <w:multiLevelType w:val="hybridMultilevel"/>
    <w:tmpl w:val="AA04F69A"/>
    <w:lvl w:ilvl="0" w:tplc="04150003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19DB2D3B"/>
    <w:multiLevelType w:val="hybridMultilevel"/>
    <w:tmpl w:val="FE000A7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6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293732"/>
    <w:multiLevelType w:val="hybridMultilevel"/>
    <w:tmpl w:val="7840923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934908"/>
    <w:multiLevelType w:val="hybridMultilevel"/>
    <w:tmpl w:val="F3B88F32"/>
    <w:lvl w:ilvl="0" w:tplc="041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" w15:restartNumberingAfterBreak="0">
    <w:nsid w:val="41034CA8"/>
    <w:multiLevelType w:val="hybridMultilevel"/>
    <w:tmpl w:val="1C126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302F3E"/>
    <w:multiLevelType w:val="hybridMultilevel"/>
    <w:tmpl w:val="7166F4E2"/>
    <w:lvl w:ilvl="0" w:tplc="A7807E94">
      <w:numFmt w:val="bullet"/>
      <w:lvlText w:val="•"/>
      <w:lvlJc w:val="left"/>
      <w:pPr>
        <w:ind w:left="1920" w:hanging="360"/>
      </w:pPr>
      <w:rPr>
        <w:rFonts w:ascii="Franklin Gothic Medium" w:eastAsia="Times New Roman" w:hAnsi="Franklin Gothic Medium" w:cs="Aria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1" w15:restartNumberingAfterBreak="0">
    <w:nsid w:val="63EB065F"/>
    <w:multiLevelType w:val="hybridMultilevel"/>
    <w:tmpl w:val="11E4B4B8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2" w15:restartNumberingAfterBreak="0">
    <w:nsid w:val="797A1CAE"/>
    <w:multiLevelType w:val="hybridMultilevel"/>
    <w:tmpl w:val="E73A57D6"/>
    <w:lvl w:ilvl="0" w:tplc="A7807E94">
      <w:numFmt w:val="bullet"/>
      <w:lvlText w:val="•"/>
      <w:lvlJc w:val="left"/>
      <w:pPr>
        <w:ind w:left="3480" w:hanging="360"/>
      </w:pPr>
      <w:rPr>
        <w:rFonts w:ascii="Franklin Gothic Medium" w:eastAsia="Times New Roman" w:hAnsi="Franklin Gothic Medium" w:cs="Aria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  <w:num w:numId="11">
    <w:abstractNumId w:val="10"/>
  </w:num>
  <w:num w:numId="12">
    <w:abstractNumId w:val="12"/>
  </w:num>
  <w:num w:numId="13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79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0FB8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C83"/>
    <w:rsid w:val="00170B3A"/>
    <w:rsid w:val="00170D3B"/>
    <w:rsid w:val="001721BD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6ED2"/>
    <w:rsid w:val="001C25D7"/>
    <w:rsid w:val="001C49FF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08D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5D1D"/>
    <w:rsid w:val="0026730E"/>
    <w:rsid w:val="00267EBB"/>
    <w:rsid w:val="00267FCA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B98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49F0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32A5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31D"/>
    <w:rsid w:val="004764F7"/>
    <w:rsid w:val="00477A2E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1C89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86A"/>
    <w:rsid w:val="0052796B"/>
    <w:rsid w:val="00527CD1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1FAA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96275"/>
    <w:rsid w:val="006A0F25"/>
    <w:rsid w:val="006A27A8"/>
    <w:rsid w:val="006A4C31"/>
    <w:rsid w:val="006A5180"/>
    <w:rsid w:val="006A6E0C"/>
    <w:rsid w:val="006B06CE"/>
    <w:rsid w:val="006B0E94"/>
    <w:rsid w:val="006B31D7"/>
    <w:rsid w:val="006B4516"/>
    <w:rsid w:val="006B4625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2E50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63D0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1AA1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66C0"/>
    <w:rsid w:val="00797EE6"/>
    <w:rsid w:val="007A0378"/>
    <w:rsid w:val="007A0EDF"/>
    <w:rsid w:val="007A6EA3"/>
    <w:rsid w:val="007B40D7"/>
    <w:rsid w:val="007B46B5"/>
    <w:rsid w:val="007B55BD"/>
    <w:rsid w:val="007B6BB8"/>
    <w:rsid w:val="007B6F0B"/>
    <w:rsid w:val="007B7A7A"/>
    <w:rsid w:val="007C1ED3"/>
    <w:rsid w:val="007C3A53"/>
    <w:rsid w:val="007C57C2"/>
    <w:rsid w:val="007C712E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3B58"/>
    <w:rsid w:val="00875356"/>
    <w:rsid w:val="00877DB4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676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2C90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A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B7128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2A35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7CC"/>
    <w:rsid w:val="00A768BA"/>
    <w:rsid w:val="00A7698C"/>
    <w:rsid w:val="00A76CC1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AF790A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0F1"/>
    <w:rsid w:val="00B576C5"/>
    <w:rsid w:val="00B61530"/>
    <w:rsid w:val="00B615A4"/>
    <w:rsid w:val="00B64435"/>
    <w:rsid w:val="00B64C6D"/>
    <w:rsid w:val="00B6746F"/>
    <w:rsid w:val="00B70997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18CD"/>
    <w:rsid w:val="00C73968"/>
    <w:rsid w:val="00C778F4"/>
    <w:rsid w:val="00C80CAA"/>
    <w:rsid w:val="00C8374B"/>
    <w:rsid w:val="00C84932"/>
    <w:rsid w:val="00C849CE"/>
    <w:rsid w:val="00C84C34"/>
    <w:rsid w:val="00C854B9"/>
    <w:rsid w:val="00C859BD"/>
    <w:rsid w:val="00C85BFE"/>
    <w:rsid w:val="00C91F0D"/>
    <w:rsid w:val="00C9391B"/>
    <w:rsid w:val="00C96E2B"/>
    <w:rsid w:val="00C97DC6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E70C8"/>
    <w:rsid w:val="00CF1561"/>
    <w:rsid w:val="00CF3CEF"/>
    <w:rsid w:val="00D007BC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1409"/>
    <w:rsid w:val="00E32C6A"/>
    <w:rsid w:val="00E34C36"/>
    <w:rsid w:val="00E34E29"/>
    <w:rsid w:val="00E37AB2"/>
    <w:rsid w:val="00E443E5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66BEE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4C5C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242B"/>
    <w:rsid w:val="00ED5839"/>
    <w:rsid w:val="00ED6778"/>
    <w:rsid w:val="00ED6EBE"/>
    <w:rsid w:val="00EE1D47"/>
    <w:rsid w:val="00EE256B"/>
    <w:rsid w:val="00EE2A9B"/>
    <w:rsid w:val="00EE5266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563D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F1D"/>
    <w:rsid w:val="00F908C8"/>
    <w:rsid w:val="00F90995"/>
    <w:rsid w:val="00F91858"/>
    <w:rsid w:val="00F93DD2"/>
    <w:rsid w:val="00F954AC"/>
    <w:rsid w:val="00F97D41"/>
    <w:rsid w:val="00FA065B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5AAA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2052A"/>
  <w15:chartTrackingRefBased/>
  <w15:docId w15:val="{2E1CDFAC-F29F-3643-9950-01E7A6C6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7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7A283-BFCE-5B45-8C68-24E1987A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997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2021-01-06T10:38:00Z</cp:lastPrinted>
  <dcterms:created xsi:type="dcterms:W3CDTF">2026-06-18T08:52:00Z</dcterms:created>
  <dcterms:modified xsi:type="dcterms:W3CDTF">2026-06-18T08:52:00Z</dcterms:modified>
</cp:coreProperties>
</file>